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36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6"/>
      </w:tblGrid>
      <w:tr w:rsidR="008F5C0E" w:rsidTr="001F1287">
        <w:tc>
          <w:tcPr>
            <w:tcW w:w="5245" w:type="dxa"/>
          </w:tcPr>
          <w:p w:rsidR="008F5C0E" w:rsidRPr="00767CC0" w:rsidRDefault="008F5C0E" w:rsidP="001F1287">
            <w:pPr>
              <w:jc w:val="both"/>
              <w:outlineLvl w:val="0"/>
              <w:rPr>
                <w:rFonts w:ascii="Georgia" w:eastAsia="Times New Roman" w:hAnsi="Georgia" w:cs="Times New Roman"/>
                <w:b/>
                <w:bCs/>
                <w:kern w:val="36"/>
                <w:sz w:val="28"/>
                <w:szCs w:val="28"/>
                <w:lang w:val="en-US" w:eastAsia="de-DE"/>
              </w:rPr>
            </w:pPr>
            <w:r w:rsidRPr="00767CC0">
              <w:rPr>
                <w:rFonts w:ascii="Georgia" w:eastAsia="Times New Roman" w:hAnsi="Georgia" w:cs="Times New Roman"/>
                <w:b/>
                <w:bCs/>
                <w:kern w:val="36"/>
                <w:sz w:val="28"/>
                <w:szCs w:val="28"/>
                <w:lang w:val="en-US" w:eastAsia="de-DE"/>
              </w:rPr>
              <w:t>The Oswald Spengler Society</w:t>
            </w:r>
          </w:p>
          <w:p w:rsidR="008F5C0E" w:rsidRPr="008857C1" w:rsidRDefault="008F5C0E" w:rsidP="001F1287">
            <w:pPr>
              <w:jc w:val="both"/>
              <w:outlineLvl w:val="0"/>
              <w:rPr>
                <w:rFonts w:ascii="Georgia" w:eastAsia="Times New Roman" w:hAnsi="Georgia" w:cs="Times New Roman"/>
                <w:bCs/>
                <w:kern w:val="36"/>
                <w:lang w:val="en-US" w:eastAsia="de-DE"/>
              </w:rPr>
            </w:pPr>
            <w:r w:rsidRPr="00767CC0">
              <w:rPr>
                <w:rFonts w:ascii="Georgia" w:eastAsia="Times New Roman" w:hAnsi="Georgia" w:cs="Times New Roman"/>
                <w:bCs/>
                <w:kern w:val="36"/>
                <w:lang w:val="en-US" w:eastAsia="de-DE"/>
              </w:rPr>
              <w:t>for the Study of Humanity and World History</w:t>
            </w:r>
          </w:p>
          <w:p w:rsidR="008F5C0E" w:rsidRPr="008F5C0E" w:rsidRDefault="008F5C0E" w:rsidP="001F1287">
            <w:pPr>
              <w:jc w:val="both"/>
              <w:outlineLvl w:val="0"/>
              <w:rPr>
                <w:rFonts w:ascii="Georgia" w:eastAsia="Times New Roman" w:hAnsi="Georgia" w:cs="Times New Roman"/>
                <w:bCs/>
                <w:kern w:val="36"/>
                <w:sz w:val="20"/>
                <w:szCs w:val="20"/>
                <w:lang w:eastAsia="de-DE"/>
              </w:rPr>
            </w:pPr>
            <w:r w:rsidRPr="008F5C0E">
              <w:rPr>
                <w:rFonts w:ascii="Georgia" w:eastAsia="Times New Roman" w:hAnsi="Georgia" w:cs="Times New Roman"/>
                <w:bCs/>
                <w:kern w:val="36"/>
                <w:sz w:val="20"/>
                <w:szCs w:val="20"/>
                <w:lang w:eastAsia="de-DE"/>
              </w:rPr>
              <w:t>(ASBL BE0688.598.446)</w:t>
            </w:r>
          </w:p>
          <w:p w:rsidR="008F5C0E" w:rsidRPr="008F5C0E" w:rsidRDefault="008F5C0E" w:rsidP="001F1287">
            <w:pPr>
              <w:jc w:val="both"/>
              <w:outlineLvl w:val="0"/>
              <w:rPr>
                <w:rFonts w:ascii="Georgia" w:eastAsia="Times New Roman" w:hAnsi="Georgia" w:cs="Times New Roman"/>
                <w:bCs/>
                <w:kern w:val="36"/>
                <w:sz w:val="18"/>
                <w:szCs w:val="18"/>
                <w:lang w:eastAsia="de-DE"/>
              </w:rPr>
            </w:pPr>
          </w:p>
          <w:p w:rsidR="008F5C0E" w:rsidRPr="008F5C0E" w:rsidRDefault="008F5C0E" w:rsidP="001F1287">
            <w:pPr>
              <w:jc w:val="both"/>
              <w:outlineLvl w:val="0"/>
              <w:rPr>
                <w:rFonts w:ascii="Georgia" w:eastAsia="Times New Roman" w:hAnsi="Georgia" w:cs="Times New Roman"/>
                <w:bCs/>
                <w:kern w:val="36"/>
                <w:sz w:val="18"/>
                <w:szCs w:val="18"/>
                <w:lang w:eastAsia="de-DE"/>
              </w:rPr>
            </w:pPr>
            <w:r w:rsidRPr="008F5C0E">
              <w:rPr>
                <w:rFonts w:ascii="Georgia" w:eastAsia="Times New Roman" w:hAnsi="Georgia" w:cs="Times New Roman"/>
                <w:bCs/>
                <w:kern w:val="36"/>
                <w:sz w:val="18"/>
                <w:szCs w:val="18"/>
                <w:lang w:eastAsia="de-DE"/>
              </w:rPr>
              <w:t>spengler.society@gmail.com</w:t>
            </w:r>
          </w:p>
          <w:p w:rsidR="008F5C0E" w:rsidRPr="008F5C0E" w:rsidRDefault="008F5C0E" w:rsidP="001F1287">
            <w:pPr>
              <w:jc w:val="both"/>
              <w:outlineLvl w:val="0"/>
              <w:rPr>
                <w:rFonts w:ascii="Georgia" w:eastAsia="Times New Roman" w:hAnsi="Georgia" w:cs="Times New Roman"/>
                <w:bCs/>
                <w:kern w:val="36"/>
                <w:sz w:val="18"/>
                <w:szCs w:val="18"/>
                <w:lang w:val="fr-FR" w:eastAsia="de-DE"/>
              </w:rPr>
            </w:pPr>
            <w:r w:rsidRPr="008F5C0E">
              <w:rPr>
                <w:rFonts w:ascii="Georgia" w:eastAsia="Times New Roman" w:hAnsi="Georgia" w:cs="Times New Roman"/>
                <w:bCs/>
                <w:kern w:val="36"/>
                <w:sz w:val="18"/>
                <w:szCs w:val="18"/>
                <w:lang w:val="fr-FR" w:eastAsia="de-DE"/>
              </w:rPr>
              <w:t>www.oswaldspenglersociety.com</w:t>
            </w:r>
          </w:p>
          <w:p w:rsidR="008F5C0E" w:rsidRPr="008F5C0E" w:rsidRDefault="008F5C0E" w:rsidP="001F1287">
            <w:pPr>
              <w:jc w:val="both"/>
              <w:outlineLvl w:val="0"/>
              <w:rPr>
                <w:rFonts w:ascii="Georgia" w:eastAsia="Times New Roman" w:hAnsi="Georgia" w:cs="Times New Roman"/>
                <w:bCs/>
                <w:kern w:val="36"/>
                <w:sz w:val="18"/>
                <w:szCs w:val="18"/>
                <w:lang w:val="fr-FR" w:eastAsia="de-DE"/>
              </w:rPr>
            </w:pPr>
          </w:p>
          <w:p w:rsidR="008F5C0E" w:rsidRPr="008857C1" w:rsidRDefault="008F5C0E" w:rsidP="001F1287">
            <w:pPr>
              <w:jc w:val="both"/>
              <w:outlineLvl w:val="0"/>
              <w:rPr>
                <w:rFonts w:ascii="Georgia" w:eastAsia="Times New Roman" w:hAnsi="Georgia" w:cs="Times New Roman"/>
                <w:bCs/>
                <w:kern w:val="36"/>
                <w:sz w:val="18"/>
                <w:szCs w:val="18"/>
                <w:lang w:val="fr-FR" w:eastAsia="de-DE"/>
              </w:rPr>
            </w:pPr>
            <w:r w:rsidRPr="008857C1">
              <w:rPr>
                <w:rFonts w:ascii="Georgia" w:eastAsia="Times New Roman" w:hAnsi="Georgia" w:cs="Times New Roman"/>
                <w:bCs/>
                <w:kern w:val="36"/>
                <w:sz w:val="18"/>
                <w:szCs w:val="18"/>
                <w:lang w:val="fr-FR" w:eastAsia="de-DE"/>
              </w:rPr>
              <w:t>c/o Prof. Dr. David Engels</w:t>
            </w:r>
          </w:p>
          <w:p w:rsidR="008F5C0E" w:rsidRPr="008857C1" w:rsidRDefault="008F5C0E" w:rsidP="001F1287">
            <w:pPr>
              <w:jc w:val="both"/>
              <w:outlineLvl w:val="0"/>
              <w:rPr>
                <w:rFonts w:ascii="Georgia" w:eastAsia="Times New Roman" w:hAnsi="Georgia" w:cs="Times New Roman"/>
                <w:bCs/>
                <w:kern w:val="36"/>
                <w:sz w:val="18"/>
                <w:szCs w:val="18"/>
                <w:lang w:val="fr-FR" w:eastAsia="de-DE"/>
              </w:rPr>
            </w:pPr>
            <w:r w:rsidRPr="008857C1">
              <w:rPr>
                <w:rFonts w:ascii="Georgia" w:eastAsia="Times New Roman" w:hAnsi="Georgia" w:cs="Times New Roman"/>
                <w:bCs/>
                <w:kern w:val="36"/>
                <w:sz w:val="18"/>
                <w:szCs w:val="18"/>
                <w:lang w:val="fr-FR" w:eastAsia="de-DE"/>
              </w:rPr>
              <w:t>Rue de Liège 75</w:t>
            </w:r>
          </w:p>
          <w:p w:rsidR="008F5C0E" w:rsidRPr="008857C1" w:rsidRDefault="008F5C0E" w:rsidP="001F1287">
            <w:pPr>
              <w:jc w:val="both"/>
              <w:outlineLvl w:val="0"/>
              <w:rPr>
                <w:rFonts w:ascii="Georgia" w:eastAsia="Times New Roman" w:hAnsi="Georgia" w:cs="Times New Roman"/>
                <w:bCs/>
                <w:kern w:val="36"/>
                <w:sz w:val="18"/>
                <w:szCs w:val="18"/>
                <w:lang w:val="fr-FR" w:eastAsia="de-DE"/>
              </w:rPr>
            </w:pPr>
            <w:r w:rsidRPr="008857C1">
              <w:rPr>
                <w:rFonts w:ascii="Georgia" w:eastAsia="Times New Roman" w:hAnsi="Georgia" w:cs="Times New Roman"/>
                <w:bCs/>
                <w:kern w:val="36"/>
                <w:sz w:val="18"/>
                <w:szCs w:val="18"/>
                <w:lang w:val="fr-FR" w:eastAsia="de-DE"/>
              </w:rPr>
              <w:t>4800 Verviers</w:t>
            </w:r>
          </w:p>
          <w:p w:rsidR="008F5C0E" w:rsidRPr="008857C1" w:rsidRDefault="008F5C0E" w:rsidP="001F1287">
            <w:pPr>
              <w:jc w:val="both"/>
              <w:outlineLvl w:val="0"/>
              <w:rPr>
                <w:rFonts w:ascii="Georgia" w:eastAsia="Times New Roman" w:hAnsi="Georgia" w:cs="Times New Roman"/>
                <w:bCs/>
                <w:kern w:val="36"/>
                <w:sz w:val="18"/>
                <w:szCs w:val="18"/>
                <w:lang w:val="fr-FR" w:eastAsia="de-DE"/>
              </w:rPr>
            </w:pPr>
            <w:proofErr w:type="spellStart"/>
            <w:r w:rsidRPr="008857C1">
              <w:rPr>
                <w:rFonts w:ascii="Georgia" w:eastAsia="Times New Roman" w:hAnsi="Georgia" w:cs="Times New Roman"/>
                <w:bCs/>
                <w:kern w:val="36"/>
                <w:sz w:val="18"/>
                <w:szCs w:val="18"/>
                <w:lang w:val="fr-FR" w:eastAsia="de-DE"/>
              </w:rPr>
              <w:t>Belgium</w:t>
            </w:r>
            <w:proofErr w:type="spellEnd"/>
          </w:p>
          <w:p w:rsidR="008F5C0E" w:rsidRPr="00767CC0" w:rsidRDefault="008F5C0E" w:rsidP="001F1287">
            <w:pPr>
              <w:jc w:val="both"/>
              <w:outlineLvl w:val="0"/>
              <w:rPr>
                <w:rFonts w:ascii="Georgia" w:eastAsia="Times New Roman" w:hAnsi="Georgia" w:cs="Times New Roman"/>
                <w:b/>
                <w:bCs/>
                <w:kern w:val="36"/>
                <w:sz w:val="20"/>
                <w:szCs w:val="20"/>
                <w:lang w:val="fr-FR" w:eastAsia="de-DE"/>
              </w:rPr>
            </w:pPr>
          </w:p>
        </w:tc>
        <w:tc>
          <w:tcPr>
            <w:tcW w:w="4116" w:type="dxa"/>
          </w:tcPr>
          <w:p w:rsidR="008F5C0E" w:rsidRDefault="008F5C0E" w:rsidP="001F1287">
            <w:pPr>
              <w:jc w:val="right"/>
              <w:outlineLvl w:val="0"/>
              <w:rPr>
                <w:rFonts w:ascii="Georgia" w:eastAsia="Times New Roman" w:hAnsi="Georgia" w:cs="Times New Roman"/>
                <w:b/>
                <w:bCs/>
                <w:kern w:val="36"/>
                <w:sz w:val="20"/>
                <w:szCs w:val="20"/>
                <w:lang w:val="en-US" w:eastAsia="de-DE"/>
              </w:rPr>
            </w:pPr>
            <w:r>
              <w:rPr>
                <w:noProof/>
                <w:lang w:eastAsia="de-DE"/>
              </w:rPr>
              <w:drawing>
                <wp:inline distT="0" distB="0" distL="0" distR="0">
                  <wp:extent cx="2427966" cy="1578634"/>
                  <wp:effectExtent l="0" t="0" r="0" b="2540"/>
                  <wp:docPr id="2" name="comp-j69phj4vimgimage" descr="https://static.wixstatic.com/media/7a5287_1dbf3d43fcae4da4aa6568c8c0f5758a~mv2.jpg/v1/fill/w_674,h_412,al_c,q_80,usm_0.66_1.00_0.01/7a5287_1dbf3d43fcae4da4aa6568c8c0f5758a~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69phj4vimgimage" descr="https://static.wixstatic.com/media/7a5287_1dbf3d43fcae4da4aa6568c8c0f5758a~mv2.jpg/v1/fill/w_674,h_412,al_c,q_80,usm_0.66_1.00_0.01/7a5287_1dbf3d43fcae4da4aa6568c8c0f5758a~mv2.jpg"/>
                          <pic:cNvPicPr>
                            <a:picLocks noChangeAspect="1" noChangeArrowheads="1"/>
                          </pic:cNvPicPr>
                        </pic:nvPicPr>
                        <pic:blipFill rotWithShape="1">
                          <a:blip r:embed="rId6" cstate="print">
                            <a:grayscl/>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l="5942"/>
                          <a:stretch/>
                        </pic:blipFill>
                        <pic:spPr bwMode="auto">
                          <a:xfrm>
                            <a:off x="0" y="0"/>
                            <a:ext cx="2479421" cy="16120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F5C0E" w:rsidRDefault="008F5C0E" w:rsidP="000A0C7A">
      <w:pPr>
        <w:spacing w:after="0" w:line="240" w:lineRule="auto"/>
        <w:outlineLvl w:val="0"/>
        <w:rPr>
          <w:rFonts w:ascii="Georgia" w:eastAsia="Times New Roman" w:hAnsi="Georgia" w:cs="Times New Roman"/>
          <w:bCs/>
          <w:kern w:val="36"/>
          <w:sz w:val="24"/>
          <w:szCs w:val="24"/>
          <w:lang w:eastAsia="de-DE"/>
        </w:rPr>
      </w:pPr>
    </w:p>
    <w:p w:rsidR="000A0C7A" w:rsidRDefault="000A0C7A" w:rsidP="000A0C7A">
      <w:pPr>
        <w:spacing w:after="0" w:line="240" w:lineRule="auto"/>
        <w:outlineLvl w:val="0"/>
        <w:rPr>
          <w:rFonts w:ascii="Georgia" w:eastAsia="Times New Roman" w:hAnsi="Georgia" w:cs="Times New Roman"/>
          <w:bCs/>
          <w:kern w:val="36"/>
          <w:sz w:val="24"/>
          <w:szCs w:val="24"/>
          <w:lang w:eastAsia="de-DE"/>
        </w:rPr>
      </w:pPr>
    </w:p>
    <w:p w:rsidR="008F5C0E" w:rsidRDefault="008F5C0E" w:rsidP="008F5C0E">
      <w:pPr>
        <w:spacing w:after="0" w:line="240" w:lineRule="auto"/>
        <w:jc w:val="center"/>
        <w:outlineLvl w:val="0"/>
        <w:rPr>
          <w:rFonts w:ascii="Georgia" w:eastAsia="Times New Roman" w:hAnsi="Georgia" w:cs="Times New Roman"/>
          <w:b/>
          <w:bCs/>
          <w:kern w:val="36"/>
          <w:sz w:val="24"/>
          <w:szCs w:val="24"/>
          <w:lang w:val="en-US" w:eastAsia="de-DE"/>
        </w:rPr>
      </w:pPr>
      <w:r w:rsidRPr="008F5C0E">
        <w:rPr>
          <w:rFonts w:ascii="Georgia" w:eastAsia="Times New Roman" w:hAnsi="Georgia" w:cs="Times New Roman"/>
          <w:b/>
          <w:bCs/>
          <w:kern w:val="36"/>
          <w:sz w:val="24"/>
          <w:szCs w:val="24"/>
          <w:lang w:val="en-US" w:eastAsia="de-DE"/>
        </w:rPr>
        <w:t>100 Years after the Publicatio</w:t>
      </w:r>
      <w:r>
        <w:rPr>
          <w:rFonts w:ascii="Georgia" w:eastAsia="Times New Roman" w:hAnsi="Georgia" w:cs="Times New Roman"/>
          <w:b/>
          <w:bCs/>
          <w:kern w:val="36"/>
          <w:sz w:val="24"/>
          <w:szCs w:val="24"/>
          <w:lang w:val="en-US" w:eastAsia="de-DE"/>
        </w:rPr>
        <w:t>n of “The Decline of the West”:</w:t>
      </w:r>
    </w:p>
    <w:p w:rsidR="008F5C0E" w:rsidRDefault="008F5C0E" w:rsidP="008F5C0E">
      <w:pPr>
        <w:spacing w:after="0" w:line="240" w:lineRule="auto"/>
        <w:jc w:val="center"/>
        <w:outlineLvl w:val="0"/>
        <w:rPr>
          <w:rFonts w:ascii="Georgia" w:eastAsia="Times New Roman" w:hAnsi="Georgia" w:cs="Times New Roman"/>
          <w:b/>
          <w:bCs/>
          <w:kern w:val="36"/>
          <w:sz w:val="24"/>
          <w:szCs w:val="24"/>
          <w:lang w:val="en-US" w:eastAsia="de-DE"/>
        </w:rPr>
      </w:pPr>
      <w:r w:rsidRPr="008F5C0E">
        <w:rPr>
          <w:rFonts w:ascii="Georgia" w:eastAsia="Times New Roman" w:hAnsi="Georgia" w:cs="Times New Roman"/>
          <w:b/>
          <w:bCs/>
          <w:kern w:val="36"/>
          <w:sz w:val="24"/>
          <w:szCs w:val="24"/>
          <w:lang w:val="en-US" w:eastAsia="de-DE"/>
        </w:rPr>
        <w:t xml:space="preserve">Oswald Spengler in an Age of </w:t>
      </w:r>
      <w:proofErr w:type="spellStart"/>
      <w:r w:rsidRPr="008F5C0E">
        <w:rPr>
          <w:rFonts w:ascii="Georgia" w:eastAsia="Times New Roman" w:hAnsi="Georgia" w:cs="Times New Roman"/>
          <w:b/>
          <w:bCs/>
          <w:kern w:val="36"/>
          <w:sz w:val="24"/>
          <w:szCs w:val="24"/>
          <w:lang w:val="en-US" w:eastAsia="de-DE"/>
        </w:rPr>
        <w:t>Globalisation</w:t>
      </w:r>
      <w:proofErr w:type="spellEnd"/>
    </w:p>
    <w:p w:rsidR="003E20C4" w:rsidRPr="000A0C7A" w:rsidRDefault="003E20C4" w:rsidP="008F5C0E">
      <w:pPr>
        <w:spacing w:after="0" w:line="240" w:lineRule="auto"/>
        <w:jc w:val="center"/>
        <w:outlineLvl w:val="0"/>
        <w:rPr>
          <w:rFonts w:ascii="Georgia" w:eastAsia="Times New Roman" w:hAnsi="Georgia" w:cs="Times New Roman"/>
          <w:bCs/>
          <w:kern w:val="36"/>
          <w:sz w:val="24"/>
          <w:szCs w:val="24"/>
          <w:lang w:val="en-US" w:eastAsia="de-DE"/>
        </w:rPr>
      </w:pPr>
      <w:r w:rsidRPr="000A0C7A">
        <w:rPr>
          <w:rFonts w:ascii="Georgia" w:eastAsia="Times New Roman" w:hAnsi="Georgia" w:cs="Times New Roman"/>
          <w:bCs/>
          <w:kern w:val="36"/>
          <w:sz w:val="24"/>
          <w:szCs w:val="24"/>
          <w:lang w:val="en-US" w:eastAsia="de-DE"/>
        </w:rPr>
        <w:t>(17-20 October 2018)</w:t>
      </w:r>
    </w:p>
    <w:p w:rsidR="008F5C0E" w:rsidRDefault="008F5C0E" w:rsidP="008F5C0E">
      <w:pPr>
        <w:spacing w:after="0" w:line="240" w:lineRule="auto"/>
        <w:jc w:val="center"/>
        <w:outlineLvl w:val="0"/>
        <w:rPr>
          <w:rFonts w:ascii="Georgia" w:eastAsia="Times New Roman" w:hAnsi="Georgia" w:cs="Times New Roman"/>
          <w:b/>
          <w:bCs/>
          <w:kern w:val="36"/>
          <w:sz w:val="24"/>
          <w:szCs w:val="24"/>
          <w:lang w:val="en-US" w:eastAsia="de-DE"/>
        </w:rPr>
      </w:pPr>
    </w:p>
    <w:p w:rsidR="002A3BC8" w:rsidRDefault="008F5C0E" w:rsidP="000A0C7A">
      <w:pPr>
        <w:spacing w:after="0" w:line="240" w:lineRule="auto"/>
        <w:jc w:val="center"/>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 xml:space="preserve">Draft </w:t>
      </w:r>
      <w:r w:rsidR="000A0C7A">
        <w:rPr>
          <w:rFonts w:ascii="Georgia" w:eastAsia="Times New Roman" w:hAnsi="Georgia" w:cs="Times New Roman"/>
          <w:b/>
          <w:bCs/>
          <w:kern w:val="36"/>
          <w:sz w:val="24"/>
          <w:szCs w:val="24"/>
          <w:lang w:val="en-US" w:eastAsia="de-DE"/>
        </w:rPr>
        <w:t xml:space="preserve">Conference </w:t>
      </w:r>
      <w:proofErr w:type="spellStart"/>
      <w:r>
        <w:rPr>
          <w:rFonts w:ascii="Georgia" w:eastAsia="Times New Roman" w:hAnsi="Georgia" w:cs="Times New Roman"/>
          <w:b/>
          <w:bCs/>
          <w:kern w:val="36"/>
          <w:sz w:val="24"/>
          <w:szCs w:val="24"/>
          <w:lang w:val="en-US" w:eastAsia="de-DE"/>
        </w:rPr>
        <w:t>Programme</w:t>
      </w:r>
      <w:proofErr w:type="spellEnd"/>
    </w:p>
    <w:p w:rsidR="000A0C7A" w:rsidRDefault="000A0C7A" w:rsidP="000A0C7A">
      <w:pPr>
        <w:spacing w:after="0" w:line="240" w:lineRule="auto"/>
        <w:jc w:val="center"/>
        <w:outlineLvl w:val="0"/>
        <w:rPr>
          <w:rFonts w:ascii="Georgia" w:eastAsia="Times New Roman" w:hAnsi="Georgia" w:cs="Times New Roman"/>
          <w:b/>
          <w:bCs/>
          <w:kern w:val="36"/>
          <w:sz w:val="24"/>
          <w:szCs w:val="24"/>
          <w:lang w:val="en-US" w:eastAsia="de-DE"/>
        </w:rPr>
      </w:pPr>
    </w:p>
    <w:p w:rsidR="003E20C4" w:rsidRPr="006757B7" w:rsidRDefault="003E20C4" w:rsidP="002A3BC8">
      <w:pPr>
        <w:spacing w:after="0" w:line="240" w:lineRule="auto"/>
        <w:jc w:val="center"/>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17 October</w:t>
      </w:r>
    </w:p>
    <w:p w:rsidR="003E20C4" w:rsidRPr="006757B7" w:rsidRDefault="003E20C4" w:rsidP="00B64F5F">
      <w:pPr>
        <w:spacing w:after="0" w:line="240" w:lineRule="auto"/>
        <w:jc w:val="both"/>
        <w:outlineLvl w:val="0"/>
        <w:rPr>
          <w:rFonts w:ascii="Georgia" w:eastAsia="Times New Roman" w:hAnsi="Georgia" w:cs="Times New Roman"/>
          <w:bCs/>
          <w:kern w:val="36"/>
          <w:sz w:val="20"/>
          <w:szCs w:val="20"/>
          <w:lang w:val="en-US" w:eastAsia="de-DE"/>
        </w:rPr>
      </w:pPr>
    </w:p>
    <w:p w:rsidR="00B64F5F" w:rsidRPr="006757B7" w:rsidRDefault="00B64F5F" w:rsidP="00B64F5F">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w:t>
      </w:r>
      <w:r w:rsidR="006B158F" w:rsidRPr="006757B7">
        <w:rPr>
          <w:rFonts w:ascii="Georgia" w:eastAsia="Times New Roman" w:hAnsi="Georgia" w:cs="Times New Roman"/>
          <w:bCs/>
          <w:kern w:val="36"/>
          <w:sz w:val="20"/>
          <w:szCs w:val="20"/>
          <w:lang w:val="en-US" w:eastAsia="de-DE"/>
        </w:rPr>
        <w:t>1</w:t>
      </w:r>
      <w:r w:rsidRPr="006757B7">
        <w:rPr>
          <w:rFonts w:ascii="Georgia" w:eastAsia="Times New Roman" w:hAnsi="Georgia" w:cs="Times New Roman"/>
          <w:bCs/>
          <w:kern w:val="36"/>
          <w:sz w:val="20"/>
          <w:szCs w:val="20"/>
          <w:lang w:val="en-US" w:eastAsia="de-DE"/>
        </w:rPr>
        <w:t xml:space="preserve">h </w:t>
      </w:r>
      <w:r w:rsidRPr="006757B7">
        <w:rPr>
          <w:rFonts w:ascii="Georgia" w:eastAsia="Times New Roman" w:hAnsi="Georgia" w:cs="Times New Roman"/>
          <w:bCs/>
          <w:kern w:val="36"/>
          <w:sz w:val="20"/>
          <w:szCs w:val="20"/>
          <w:lang w:val="en-US" w:eastAsia="de-DE"/>
        </w:rPr>
        <w:tab/>
        <w:t>Latest Departure of the Shuttle Service from Brussels Airport</w:t>
      </w:r>
    </w:p>
    <w:p w:rsidR="006B158F" w:rsidRPr="006757B7" w:rsidRDefault="006B158F" w:rsidP="00B64F5F">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13h</w:t>
      </w:r>
      <w:r w:rsidRPr="006757B7">
        <w:rPr>
          <w:rFonts w:ascii="Georgia" w:eastAsia="Times New Roman" w:hAnsi="Georgia" w:cs="Times New Roman"/>
          <w:bCs/>
          <w:kern w:val="36"/>
          <w:sz w:val="20"/>
          <w:szCs w:val="20"/>
          <w:lang w:val="en-US" w:eastAsia="de-DE"/>
        </w:rPr>
        <w:tab/>
        <w:t>Latest Departure of the Shuttle Service from Cologne</w:t>
      </w:r>
      <w:r w:rsidR="007A735C" w:rsidRPr="006757B7">
        <w:rPr>
          <w:rFonts w:ascii="Georgia" w:eastAsia="Times New Roman" w:hAnsi="Georgia" w:cs="Times New Roman"/>
          <w:bCs/>
          <w:kern w:val="36"/>
          <w:sz w:val="20"/>
          <w:szCs w:val="20"/>
          <w:lang w:val="en-US" w:eastAsia="de-DE"/>
        </w:rPr>
        <w:t>/Bonn</w:t>
      </w:r>
      <w:r w:rsidRPr="006757B7">
        <w:rPr>
          <w:rFonts w:ascii="Georgia" w:eastAsia="Times New Roman" w:hAnsi="Georgia" w:cs="Times New Roman"/>
          <w:bCs/>
          <w:kern w:val="36"/>
          <w:sz w:val="20"/>
          <w:szCs w:val="20"/>
          <w:lang w:val="en-US" w:eastAsia="de-DE"/>
        </w:rPr>
        <w:t xml:space="preserve"> Airport</w:t>
      </w:r>
    </w:p>
    <w:p w:rsidR="006B158F" w:rsidRPr="006757B7" w:rsidRDefault="006B158F" w:rsidP="006B158F">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 xml:space="preserve">14h </w:t>
      </w:r>
      <w:r w:rsidRPr="006757B7">
        <w:rPr>
          <w:rFonts w:ascii="Georgia" w:eastAsia="Times New Roman" w:hAnsi="Georgia" w:cs="Times New Roman"/>
          <w:bCs/>
          <w:kern w:val="36"/>
          <w:sz w:val="20"/>
          <w:szCs w:val="20"/>
          <w:lang w:val="en-US" w:eastAsia="de-DE"/>
        </w:rPr>
        <w:tab/>
      </w:r>
      <w:r w:rsidR="003E20C4" w:rsidRPr="006757B7">
        <w:rPr>
          <w:rFonts w:ascii="Georgia" w:eastAsia="Times New Roman" w:hAnsi="Georgia" w:cs="Times New Roman"/>
          <w:bCs/>
          <w:kern w:val="36"/>
          <w:sz w:val="20"/>
          <w:szCs w:val="20"/>
          <w:lang w:val="en-US" w:eastAsia="de-DE"/>
        </w:rPr>
        <w:t>Registration of the Participants</w:t>
      </w:r>
      <w:r w:rsidR="007A735C" w:rsidRPr="006757B7">
        <w:rPr>
          <w:rFonts w:ascii="Georgia" w:eastAsia="Times New Roman" w:hAnsi="Georgia" w:cs="Times New Roman"/>
          <w:bCs/>
          <w:kern w:val="36"/>
          <w:sz w:val="20"/>
          <w:szCs w:val="20"/>
          <w:lang w:val="en-US" w:eastAsia="de-DE"/>
        </w:rPr>
        <w:t xml:space="preserve"> at </w:t>
      </w:r>
      <w:proofErr w:type="spellStart"/>
      <w:r w:rsidR="007A735C" w:rsidRPr="006757B7">
        <w:rPr>
          <w:rFonts w:ascii="Georgia" w:eastAsia="Times New Roman" w:hAnsi="Georgia" w:cs="Times New Roman"/>
          <w:bCs/>
          <w:kern w:val="36"/>
          <w:sz w:val="20"/>
          <w:szCs w:val="20"/>
          <w:lang w:val="en-US" w:eastAsia="de-DE"/>
        </w:rPr>
        <w:t>Blankenheimerdorf</w:t>
      </w:r>
      <w:proofErr w:type="spellEnd"/>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14h15</w:t>
      </w:r>
      <w:r w:rsidR="003E20C4" w:rsidRPr="006757B7">
        <w:rPr>
          <w:rFonts w:ascii="Georgia" w:eastAsia="Times New Roman" w:hAnsi="Georgia" w:cs="Times New Roman"/>
          <w:bCs/>
          <w:kern w:val="36"/>
          <w:sz w:val="20"/>
          <w:szCs w:val="20"/>
          <w:lang w:val="en-US" w:eastAsia="de-DE"/>
        </w:rPr>
        <w:t xml:space="preserve"> </w:t>
      </w:r>
      <w:r w:rsidR="006B158F" w:rsidRPr="006757B7">
        <w:rPr>
          <w:rFonts w:ascii="Georgia" w:eastAsia="Times New Roman" w:hAnsi="Georgia" w:cs="Times New Roman"/>
          <w:bCs/>
          <w:kern w:val="36"/>
          <w:sz w:val="20"/>
          <w:szCs w:val="20"/>
          <w:lang w:val="en-US" w:eastAsia="de-DE"/>
        </w:rPr>
        <w:tab/>
      </w:r>
      <w:r w:rsidR="003E20C4" w:rsidRPr="006757B7">
        <w:rPr>
          <w:rFonts w:ascii="Georgia" w:eastAsia="Times New Roman" w:hAnsi="Georgia" w:cs="Times New Roman"/>
          <w:bCs/>
          <w:kern w:val="36"/>
          <w:sz w:val="20"/>
          <w:szCs w:val="20"/>
          <w:lang w:val="en-US" w:eastAsia="de-DE"/>
        </w:rPr>
        <w:t>Welcome Address by the Board of the “Spengler Society”</w:t>
      </w:r>
    </w:p>
    <w:p w:rsidR="002A3BC8" w:rsidRPr="006757B7" w:rsidRDefault="002A3BC8" w:rsidP="002A3BC8">
      <w:pPr>
        <w:spacing w:after="0" w:line="240" w:lineRule="auto"/>
        <w:ind w:left="1134" w:hanging="1134"/>
        <w:jc w:val="both"/>
        <w:outlineLvl w:val="0"/>
        <w:rPr>
          <w:rFonts w:ascii="Georgia" w:eastAsia="Times New Roman" w:hAnsi="Georgia" w:cs="Times New Roman"/>
          <w:b/>
          <w:bCs/>
          <w:kern w:val="36"/>
          <w:sz w:val="20"/>
          <w:szCs w:val="20"/>
          <w:lang w:val="en-US" w:eastAsia="de-DE"/>
        </w:rPr>
      </w:pPr>
    </w:p>
    <w:p w:rsidR="002A3BC8" w:rsidRPr="006757B7" w:rsidRDefault="006B158F"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
          <w:bCs/>
          <w:kern w:val="36"/>
          <w:sz w:val="20"/>
          <w:szCs w:val="20"/>
          <w:lang w:val="en-US" w:eastAsia="de-DE"/>
        </w:rPr>
        <w:t xml:space="preserve">Section 1: The Foundations of Spengler’s </w:t>
      </w:r>
      <w:proofErr w:type="gramStart"/>
      <w:r w:rsidRPr="006757B7">
        <w:rPr>
          <w:rFonts w:ascii="Georgia" w:eastAsia="Times New Roman" w:hAnsi="Georgia" w:cs="Times New Roman"/>
          <w:b/>
          <w:bCs/>
          <w:kern w:val="36"/>
          <w:sz w:val="20"/>
          <w:szCs w:val="20"/>
          <w:lang w:val="en-US" w:eastAsia="de-DE"/>
        </w:rPr>
        <w:t>Though</w:t>
      </w:r>
      <w:r w:rsidR="002A3BC8" w:rsidRPr="006757B7">
        <w:rPr>
          <w:rFonts w:ascii="Georgia" w:eastAsia="Times New Roman" w:hAnsi="Georgia" w:cs="Times New Roman"/>
          <w:b/>
          <w:bCs/>
          <w:kern w:val="36"/>
          <w:sz w:val="20"/>
          <w:szCs w:val="20"/>
          <w:lang w:val="en-US" w:eastAsia="de-DE"/>
        </w:rPr>
        <w:t>t</w:t>
      </w:r>
      <w:proofErr w:type="gramEnd"/>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3E20C4"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14h30</w:t>
      </w:r>
      <w:r w:rsidR="002A3BC8" w:rsidRPr="006757B7">
        <w:rPr>
          <w:rFonts w:ascii="Georgia" w:eastAsia="Times New Roman" w:hAnsi="Georgia" w:cs="Times New Roman"/>
          <w:bCs/>
          <w:kern w:val="36"/>
          <w:sz w:val="20"/>
          <w:szCs w:val="20"/>
          <w:lang w:val="en-US" w:eastAsia="de-DE"/>
        </w:rPr>
        <w:t xml:space="preserve"> </w:t>
      </w:r>
      <w:r w:rsidR="002A3BC8" w:rsidRPr="006757B7">
        <w:rPr>
          <w:rFonts w:ascii="Georgia" w:eastAsia="Times New Roman" w:hAnsi="Georgia" w:cs="Times New Roman"/>
          <w:bCs/>
          <w:kern w:val="36"/>
          <w:sz w:val="20"/>
          <w:szCs w:val="20"/>
          <w:lang w:val="en-US" w:eastAsia="de-DE"/>
        </w:rPr>
        <w:tab/>
      </w:r>
      <w:r w:rsidR="006B158F" w:rsidRPr="006757B7">
        <w:rPr>
          <w:rFonts w:ascii="Georgia" w:eastAsia="Times New Roman" w:hAnsi="Georgia" w:cs="Times New Roman"/>
          <w:bCs/>
          <w:kern w:val="36"/>
          <w:sz w:val="20"/>
          <w:szCs w:val="20"/>
          <w:lang w:val="en-US" w:eastAsia="de-DE"/>
        </w:rPr>
        <w:t xml:space="preserve">Hercules </w:t>
      </w:r>
      <w:proofErr w:type="spellStart"/>
      <w:r w:rsidR="006B158F" w:rsidRPr="006757B7">
        <w:rPr>
          <w:rFonts w:ascii="Georgia" w:eastAsia="Times New Roman" w:hAnsi="Georgia" w:cs="Times New Roman"/>
          <w:bCs/>
          <w:kern w:val="36"/>
          <w:sz w:val="20"/>
          <w:szCs w:val="20"/>
          <w:lang w:val="en-US" w:eastAsia="de-DE"/>
        </w:rPr>
        <w:t>Boshoff</w:t>
      </w:r>
      <w:proofErr w:type="spellEnd"/>
      <w:r w:rsidR="006B158F" w:rsidRPr="006757B7">
        <w:rPr>
          <w:rFonts w:ascii="Georgia" w:eastAsia="Times New Roman" w:hAnsi="Georgia" w:cs="Times New Roman"/>
          <w:bCs/>
          <w:kern w:val="36"/>
          <w:sz w:val="20"/>
          <w:szCs w:val="20"/>
          <w:lang w:val="en-US" w:eastAsia="de-DE"/>
        </w:rPr>
        <w:t xml:space="preserve">, Becoming </w:t>
      </w:r>
      <w:r w:rsidR="007A735C" w:rsidRPr="006757B7">
        <w:rPr>
          <w:rFonts w:ascii="Georgia" w:eastAsia="Times New Roman" w:hAnsi="Georgia" w:cs="Times New Roman"/>
          <w:bCs/>
          <w:kern w:val="36"/>
          <w:sz w:val="20"/>
          <w:szCs w:val="20"/>
          <w:lang w:val="en-US" w:eastAsia="de-DE"/>
        </w:rPr>
        <w:t>U</w:t>
      </w:r>
      <w:r w:rsidR="006B158F" w:rsidRPr="006757B7">
        <w:rPr>
          <w:rFonts w:ascii="Georgia" w:eastAsia="Times New Roman" w:hAnsi="Georgia" w:cs="Times New Roman"/>
          <w:bCs/>
          <w:kern w:val="36"/>
          <w:sz w:val="20"/>
          <w:szCs w:val="20"/>
          <w:lang w:val="en-US" w:eastAsia="de-DE"/>
        </w:rPr>
        <w:t xml:space="preserve">nmoved: Aristotle, Spengler and the </w:t>
      </w:r>
      <w:r w:rsidR="007A735C" w:rsidRPr="006757B7">
        <w:rPr>
          <w:rFonts w:ascii="Georgia" w:eastAsia="Times New Roman" w:hAnsi="Georgia" w:cs="Times New Roman"/>
          <w:bCs/>
          <w:kern w:val="36"/>
          <w:sz w:val="20"/>
          <w:szCs w:val="20"/>
          <w:lang w:val="en-US" w:eastAsia="de-DE"/>
        </w:rPr>
        <w:t>D</w:t>
      </w:r>
      <w:r w:rsidR="006B158F" w:rsidRPr="006757B7">
        <w:rPr>
          <w:rFonts w:ascii="Georgia" w:eastAsia="Times New Roman" w:hAnsi="Georgia" w:cs="Times New Roman"/>
          <w:bCs/>
          <w:kern w:val="36"/>
          <w:sz w:val="20"/>
          <w:szCs w:val="20"/>
          <w:lang w:val="en-US" w:eastAsia="de-DE"/>
        </w:rPr>
        <w:t xml:space="preserve">evelopment of </w:t>
      </w:r>
      <w:r w:rsidR="00EA49AD" w:rsidRPr="006757B7">
        <w:rPr>
          <w:rFonts w:ascii="Georgia" w:eastAsia="Times New Roman" w:hAnsi="Georgia" w:cs="Times New Roman"/>
          <w:bCs/>
          <w:i/>
          <w:kern w:val="36"/>
          <w:sz w:val="20"/>
          <w:szCs w:val="20"/>
          <w:lang w:val="en-US" w:eastAsia="de-DE"/>
        </w:rPr>
        <w:t>A</w:t>
      </w:r>
      <w:r w:rsidR="006B158F" w:rsidRPr="006757B7">
        <w:rPr>
          <w:rFonts w:ascii="Georgia" w:eastAsia="Times New Roman" w:hAnsi="Georgia" w:cs="Times New Roman"/>
          <w:bCs/>
          <w:i/>
          <w:kern w:val="36"/>
          <w:sz w:val="20"/>
          <w:szCs w:val="20"/>
          <w:lang w:val="en-US" w:eastAsia="de-DE"/>
        </w:rPr>
        <w:t>utomation</w:t>
      </w:r>
      <w:r w:rsidR="006B158F" w:rsidRPr="006757B7">
        <w:rPr>
          <w:rFonts w:ascii="Georgia" w:eastAsia="Times New Roman" w:hAnsi="Georgia" w:cs="Times New Roman"/>
          <w:bCs/>
          <w:kern w:val="36"/>
          <w:sz w:val="20"/>
          <w:szCs w:val="20"/>
          <w:lang w:val="en-US" w:eastAsia="de-DE"/>
        </w:rPr>
        <w:t>.</w:t>
      </w:r>
    </w:p>
    <w:p w:rsidR="006B158F" w:rsidRPr="006757B7" w:rsidRDefault="00EA49AD"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15</w:t>
      </w:r>
      <w:r w:rsidR="002A3BC8" w:rsidRPr="006757B7">
        <w:rPr>
          <w:rFonts w:ascii="Georgia" w:eastAsia="Times New Roman" w:hAnsi="Georgia" w:cs="Times New Roman"/>
          <w:bCs/>
          <w:kern w:val="36"/>
          <w:sz w:val="20"/>
          <w:szCs w:val="20"/>
          <w:lang w:val="en-US" w:eastAsia="de-DE"/>
        </w:rPr>
        <w:t>h15</w:t>
      </w:r>
      <w:r w:rsidR="002A3BC8" w:rsidRPr="006757B7">
        <w:rPr>
          <w:rFonts w:ascii="Georgia" w:eastAsia="Times New Roman" w:hAnsi="Georgia" w:cs="Times New Roman"/>
          <w:bCs/>
          <w:kern w:val="36"/>
          <w:sz w:val="20"/>
          <w:szCs w:val="20"/>
          <w:lang w:val="en-US" w:eastAsia="de-DE"/>
        </w:rPr>
        <w:tab/>
      </w:r>
      <w:r w:rsidR="00970F25" w:rsidRPr="006757B7">
        <w:rPr>
          <w:rFonts w:ascii="Georgia" w:eastAsia="Times New Roman" w:hAnsi="Georgia" w:cs="Times New Roman"/>
          <w:bCs/>
          <w:kern w:val="36"/>
          <w:sz w:val="20"/>
          <w:szCs w:val="20"/>
          <w:lang w:val="en-US" w:eastAsia="de-DE"/>
        </w:rPr>
        <w:t>Marina Christo</w:t>
      </w:r>
      <w:r w:rsidRPr="006757B7">
        <w:rPr>
          <w:rFonts w:ascii="Georgia" w:eastAsia="Times New Roman" w:hAnsi="Georgia" w:cs="Times New Roman"/>
          <w:bCs/>
          <w:kern w:val="36"/>
          <w:sz w:val="20"/>
          <w:szCs w:val="20"/>
          <w:lang w:val="en-US" w:eastAsia="de-DE"/>
        </w:rPr>
        <w:t>do</w:t>
      </w:r>
      <w:r w:rsidR="00970F25" w:rsidRPr="006757B7">
        <w:rPr>
          <w:rFonts w:ascii="Georgia" w:eastAsia="Times New Roman" w:hAnsi="Georgia" w:cs="Times New Roman"/>
          <w:bCs/>
          <w:kern w:val="36"/>
          <w:sz w:val="20"/>
          <w:szCs w:val="20"/>
          <w:lang w:val="en-US" w:eastAsia="de-DE"/>
        </w:rPr>
        <w:t>u</w:t>
      </w:r>
      <w:r w:rsidRPr="006757B7">
        <w:rPr>
          <w:rFonts w:ascii="Georgia" w:eastAsia="Times New Roman" w:hAnsi="Georgia" w:cs="Times New Roman"/>
          <w:bCs/>
          <w:kern w:val="36"/>
          <w:sz w:val="20"/>
          <w:szCs w:val="20"/>
          <w:lang w:val="en-US" w:eastAsia="de-DE"/>
        </w:rPr>
        <w:t xml:space="preserve">lou, </w:t>
      </w:r>
      <w:r w:rsidR="006B158F" w:rsidRPr="006757B7">
        <w:rPr>
          <w:rFonts w:ascii="Georgia" w:eastAsia="Times New Roman" w:hAnsi="Georgia" w:cs="Times New Roman"/>
          <w:bCs/>
          <w:kern w:val="36"/>
          <w:sz w:val="20"/>
          <w:szCs w:val="20"/>
          <w:lang w:val="en-US" w:eastAsia="de-DE"/>
        </w:rPr>
        <w:t>Man and Habits. A Contribution to the Addiction of/to Lif</w:t>
      </w:r>
      <w:r w:rsidRPr="006757B7">
        <w:rPr>
          <w:rFonts w:ascii="Georgia" w:eastAsia="Times New Roman" w:hAnsi="Georgia" w:cs="Times New Roman"/>
          <w:bCs/>
          <w:kern w:val="36"/>
          <w:sz w:val="20"/>
          <w:szCs w:val="20"/>
          <w:lang w:val="en-US" w:eastAsia="de-DE"/>
        </w:rPr>
        <w:t>e (Inspired by Oswald Spengler)</w:t>
      </w:r>
    </w:p>
    <w:p w:rsidR="006757B7" w:rsidRPr="006757B7" w:rsidRDefault="006757B7"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EA49AD"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16</w:t>
      </w:r>
      <w:r w:rsidR="002A3BC8" w:rsidRPr="006757B7">
        <w:rPr>
          <w:rFonts w:ascii="Georgia" w:eastAsia="Times New Roman" w:hAnsi="Georgia" w:cs="Times New Roman"/>
          <w:bCs/>
          <w:kern w:val="36"/>
          <w:sz w:val="20"/>
          <w:szCs w:val="20"/>
          <w:lang w:val="en-US" w:eastAsia="de-DE"/>
        </w:rPr>
        <w:t>h</w:t>
      </w:r>
      <w:r w:rsidR="002A3BC8" w:rsidRPr="006757B7">
        <w:rPr>
          <w:rFonts w:ascii="Georgia" w:eastAsia="Times New Roman" w:hAnsi="Georgia" w:cs="Times New Roman"/>
          <w:bCs/>
          <w:kern w:val="36"/>
          <w:sz w:val="20"/>
          <w:szCs w:val="20"/>
          <w:lang w:val="en-US" w:eastAsia="de-DE"/>
        </w:rPr>
        <w:tab/>
        <w:t>Coffee Break</w:t>
      </w:r>
    </w:p>
    <w:p w:rsidR="002A3BC8" w:rsidRPr="006757B7" w:rsidRDefault="002A3BC8" w:rsidP="002A3BC8">
      <w:pPr>
        <w:spacing w:after="0" w:line="240" w:lineRule="auto"/>
        <w:ind w:left="1134" w:hanging="1134"/>
        <w:jc w:val="both"/>
        <w:outlineLvl w:val="0"/>
        <w:rPr>
          <w:rFonts w:ascii="Georgia" w:eastAsia="Times New Roman" w:hAnsi="Georgia" w:cs="Times New Roman"/>
          <w:b/>
          <w:bCs/>
          <w:kern w:val="36"/>
          <w:sz w:val="20"/>
          <w:szCs w:val="20"/>
          <w:lang w:val="en-US" w:eastAsia="de-DE"/>
        </w:rPr>
      </w:pPr>
    </w:p>
    <w:p w:rsidR="002A3BC8" w:rsidRPr="006757B7" w:rsidRDefault="006B158F"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
          <w:bCs/>
          <w:kern w:val="36"/>
          <w:sz w:val="20"/>
          <w:szCs w:val="20"/>
          <w:lang w:val="en-US" w:eastAsia="de-DE"/>
        </w:rPr>
        <w:t>Section 2: The Relativity of Cultures</w:t>
      </w: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5F5F24" w:rsidRDefault="00EA49AD" w:rsidP="002A3BC8">
      <w:pPr>
        <w:spacing w:after="0" w:line="240" w:lineRule="auto"/>
        <w:ind w:left="1134" w:hanging="1134"/>
        <w:jc w:val="both"/>
        <w:outlineLvl w:val="0"/>
        <w:rPr>
          <w:rFonts w:ascii="Georgia" w:eastAsia="Times New Roman" w:hAnsi="Georgia" w:cs="Times New Roman"/>
          <w:bCs/>
          <w:kern w:val="36"/>
          <w:sz w:val="20"/>
          <w:szCs w:val="20"/>
          <w:lang w:eastAsia="de-DE"/>
        </w:rPr>
      </w:pPr>
      <w:r w:rsidRPr="005F5F24">
        <w:rPr>
          <w:rFonts w:ascii="Georgia" w:eastAsia="Times New Roman" w:hAnsi="Georgia" w:cs="Times New Roman"/>
          <w:bCs/>
          <w:kern w:val="36"/>
          <w:sz w:val="20"/>
          <w:szCs w:val="20"/>
          <w:lang w:eastAsia="de-DE"/>
        </w:rPr>
        <w:t>16</w:t>
      </w:r>
      <w:r w:rsidR="00C044AB" w:rsidRPr="005F5F24">
        <w:rPr>
          <w:rFonts w:ascii="Georgia" w:eastAsia="Times New Roman" w:hAnsi="Georgia" w:cs="Times New Roman"/>
          <w:bCs/>
          <w:kern w:val="36"/>
          <w:sz w:val="20"/>
          <w:szCs w:val="20"/>
          <w:lang w:eastAsia="de-DE"/>
        </w:rPr>
        <w:t>h30</w:t>
      </w:r>
      <w:r w:rsidR="002A3BC8" w:rsidRPr="005F5F24">
        <w:rPr>
          <w:rFonts w:ascii="Georgia" w:eastAsia="Times New Roman" w:hAnsi="Georgia" w:cs="Times New Roman"/>
          <w:bCs/>
          <w:kern w:val="36"/>
          <w:sz w:val="20"/>
          <w:szCs w:val="20"/>
          <w:lang w:eastAsia="de-DE"/>
        </w:rPr>
        <w:tab/>
      </w:r>
      <w:proofErr w:type="spellStart"/>
      <w:r w:rsidR="003E20C4" w:rsidRPr="005F5F24">
        <w:rPr>
          <w:rFonts w:ascii="Georgia" w:eastAsia="Times New Roman" w:hAnsi="Georgia" w:cs="Times New Roman"/>
          <w:bCs/>
          <w:kern w:val="36"/>
          <w:sz w:val="20"/>
          <w:szCs w:val="20"/>
          <w:lang w:eastAsia="de-DE"/>
        </w:rPr>
        <w:t>Dezső</w:t>
      </w:r>
      <w:proofErr w:type="spellEnd"/>
      <w:r w:rsidR="003E20C4" w:rsidRPr="005F5F24">
        <w:rPr>
          <w:rFonts w:ascii="Georgia" w:eastAsia="Times New Roman" w:hAnsi="Georgia" w:cs="Times New Roman"/>
          <w:bCs/>
          <w:kern w:val="36"/>
          <w:sz w:val="20"/>
          <w:szCs w:val="20"/>
          <w:lang w:eastAsia="de-DE"/>
        </w:rPr>
        <w:t xml:space="preserve"> </w:t>
      </w:r>
      <w:proofErr w:type="spellStart"/>
      <w:r w:rsidR="003E20C4" w:rsidRPr="005F5F24">
        <w:rPr>
          <w:rFonts w:ascii="Georgia" w:eastAsia="Times New Roman" w:hAnsi="Georgia" w:cs="Times New Roman"/>
          <w:bCs/>
          <w:kern w:val="36"/>
          <w:sz w:val="20"/>
          <w:szCs w:val="20"/>
          <w:lang w:eastAsia="de-DE"/>
        </w:rPr>
        <w:t>Csejtei</w:t>
      </w:r>
      <w:proofErr w:type="spellEnd"/>
      <w:r w:rsidR="00CB62DA" w:rsidRPr="005F5F24">
        <w:rPr>
          <w:rFonts w:ascii="Georgia" w:eastAsia="Times New Roman" w:hAnsi="Georgia" w:cs="Times New Roman"/>
          <w:bCs/>
          <w:kern w:val="36"/>
          <w:sz w:val="20"/>
          <w:szCs w:val="20"/>
          <w:lang w:eastAsia="de-DE"/>
        </w:rPr>
        <w:t xml:space="preserve">, </w:t>
      </w:r>
      <w:r w:rsidR="005F5F24" w:rsidRPr="005F5F24">
        <w:rPr>
          <w:rFonts w:ascii="Georgia" w:eastAsia="Times New Roman" w:hAnsi="Georgia" w:cs="Times New Roman"/>
          <w:bCs/>
          <w:kern w:val="36"/>
          <w:sz w:val="20"/>
          <w:szCs w:val="20"/>
          <w:lang w:eastAsia="de-DE"/>
        </w:rPr>
        <w:t xml:space="preserve">The </w:t>
      </w:r>
      <w:proofErr w:type="spellStart"/>
      <w:r w:rsidR="005F5F24" w:rsidRPr="005F5F24">
        <w:rPr>
          <w:rFonts w:ascii="Georgia" w:eastAsia="Times New Roman" w:hAnsi="Georgia" w:cs="Times New Roman"/>
          <w:bCs/>
          <w:kern w:val="36"/>
          <w:sz w:val="20"/>
          <w:szCs w:val="20"/>
          <w:lang w:eastAsia="de-DE"/>
        </w:rPr>
        <w:t>Role</w:t>
      </w:r>
      <w:proofErr w:type="spellEnd"/>
      <w:r w:rsidR="005F5F24" w:rsidRPr="005F5F24">
        <w:rPr>
          <w:rFonts w:ascii="Georgia" w:eastAsia="Times New Roman" w:hAnsi="Georgia" w:cs="Times New Roman"/>
          <w:bCs/>
          <w:kern w:val="36"/>
          <w:sz w:val="20"/>
          <w:szCs w:val="20"/>
          <w:lang w:eastAsia="de-DE"/>
        </w:rPr>
        <w:t xml:space="preserve"> </w:t>
      </w:r>
      <w:proofErr w:type="spellStart"/>
      <w:r w:rsidR="005F5F24" w:rsidRPr="005F5F24">
        <w:rPr>
          <w:rFonts w:ascii="Georgia" w:eastAsia="Times New Roman" w:hAnsi="Georgia" w:cs="Times New Roman"/>
          <w:bCs/>
          <w:kern w:val="36"/>
          <w:sz w:val="20"/>
          <w:szCs w:val="20"/>
          <w:lang w:eastAsia="de-DE"/>
        </w:rPr>
        <w:t>of</w:t>
      </w:r>
      <w:proofErr w:type="spellEnd"/>
      <w:r w:rsidR="005F5F24" w:rsidRPr="005F5F24">
        <w:rPr>
          <w:rFonts w:ascii="Georgia" w:eastAsia="Times New Roman" w:hAnsi="Georgia" w:cs="Times New Roman"/>
          <w:bCs/>
          <w:kern w:val="36"/>
          <w:sz w:val="20"/>
          <w:szCs w:val="20"/>
          <w:lang w:eastAsia="de-DE"/>
        </w:rPr>
        <w:t xml:space="preserve"> </w:t>
      </w:r>
      <w:proofErr w:type="spellStart"/>
      <w:r w:rsidR="005F5F24" w:rsidRPr="005F5F24">
        <w:rPr>
          <w:rFonts w:ascii="Georgia" w:eastAsia="Times New Roman" w:hAnsi="Georgia" w:cs="Times New Roman"/>
          <w:bCs/>
          <w:kern w:val="36"/>
          <w:sz w:val="20"/>
          <w:szCs w:val="20"/>
          <w:lang w:eastAsia="de-DE"/>
        </w:rPr>
        <w:t>Landscape</w:t>
      </w:r>
      <w:proofErr w:type="spellEnd"/>
      <w:r w:rsidR="005F5F24" w:rsidRPr="005F5F24">
        <w:rPr>
          <w:rFonts w:ascii="Georgia" w:eastAsia="Times New Roman" w:hAnsi="Georgia" w:cs="Times New Roman"/>
          <w:bCs/>
          <w:kern w:val="36"/>
          <w:sz w:val="20"/>
          <w:szCs w:val="20"/>
          <w:lang w:eastAsia="de-DE"/>
        </w:rPr>
        <w:t xml:space="preserve"> in </w:t>
      </w:r>
      <w:proofErr w:type="spellStart"/>
      <w:r w:rsidR="005F5F24" w:rsidRPr="005F5F24">
        <w:rPr>
          <w:rFonts w:ascii="Georgia" w:eastAsia="Times New Roman" w:hAnsi="Georgia" w:cs="Times New Roman"/>
          <w:bCs/>
          <w:kern w:val="36"/>
          <w:sz w:val="20"/>
          <w:szCs w:val="20"/>
          <w:lang w:eastAsia="de-DE"/>
        </w:rPr>
        <w:t>Spengler’s</w:t>
      </w:r>
      <w:proofErr w:type="spellEnd"/>
      <w:r w:rsidR="005F5F24" w:rsidRPr="005F5F24">
        <w:rPr>
          <w:rFonts w:ascii="Georgia" w:eastAsia="Times New Roman" w:hAnsi="Georgia" w:cs="Times New Roman"/>
          <w:bCs/>
          <w:kern w:val="36"/>
          <w:sz w:val="20"/>
          <w:szCs w:val="20"/>
          <w:lang w:eastAsia="de-DE"/>
        </w:rPr>
        <w:t xml:space="preserve"> </w:t>
      </w:r>
      <w:r w:rsidR="005F5F24">
        <w:rPr>
          <w:rFonts w:ascii="Georgia" w:eastAsia="Times New Roman" w:hAnsi="Georgia" w:cs="Times New Roman"/>
          <w:bCs/>
          <w:kern w:val="36"/>
          <w:sz w:val="20"/>
          <w:szCs w:val="20"/>
          <w:lang w:eastAsia="de-DE"/>
        </w:rPr>
        <w:t>„</w:t>
      </w:r>
      <w:r w:rsidR="005F5F24" w:rsidRPr="005F5F24">
        <w:rPr>
          <w:rFonts w:ascii="Georgia" w:eastAsia="Times New Roman" w:hAnsi="Georgia" w:cs="Times New Roman"/>
          <w:bCs/>
          <w:kern w:val="36"/>
          <w:sz w:val="20"/>
          <w:szCs w:val="20"/>
          <w:lang w:eastAsia="de-DE"/>
        </w:rPr>
        <w:t>Untergang des Abendlandes</w:t>
      </w:r>
      <w:r w:rsidR="005F5F24">
        <w:rPr>
          <w:rFonts w:ascii="Georgia" w:eastAsia="Times New Roman" w:hAnsi="Georgia" w:cs="Times New Roman"/>
          <w:bCs/>
          <w:kern w:val="36"/>
          <w:sz w:val="20"/>
          <w:szCs w:val="20"/>
          <w:lang w:eastAsia="de-DE"/>
        </w:rPr>
        <w:t>“</w:t>
      </w:r>
    </w:p>
    <w:p w:rsidR="002A3BC8" w:rsidRPr="006757B7" w:rsidRDefault="00EA49AD" w:rsidP="002A3BC8">
      <w:pPr>
        <w:spacing w:after="0" w:line="240" w:lineRule="auto"/>
        <w:ind w:left="1134" w:hanging="1134"/>
        <w:jc w:val="both"/>
        <w:outlineLvl w:val="0"/>
        <w:rPr>
          <w:rFonts w:ascii="Georgia" w:eastAsia="Times New Roman" w:hAnsi="Georgia" w:cs="Times New Roman"/>
          <w:bCs/>
          <w:kern w:val="36"/>
          <w:sz w:val="20"/>
          <w:szCs w:val="20"/>
          <w:lang w:eastAsia="de-DE"/>
        </w:rPr>
      </w:pPr>
      <w:r w:rsidRPr="006757B7">
        <w:rPr>
          <w:rFonts w:ascii="Georgia" w:eastAsia="Times New Roman" w:hAnsi="Georgia" w:cs="Times New Roman"/>
          <w:bCs/>
          <w:kern w:val="36"/>
          <w:sz w:val="20"/>
          <w:szCs w:val="20"/>
          <w:lang w:eastAsia="de-DE"/>
        </w:rPr>
        <w:t>17</w:t>
      </w:r>
      <w:r w:rsidR="002A3BC8" w:rsidRPr="006757B7">
        <w:rPr>
          <w:rFonts w:ascii="Georgia" w:eastAsia="Times New Roman" w:hAnsi="Georgia" w:cs="Times New Roman"/>
          <w:bCs/>
          <w:kern w:val="36"/>
          <w:sz w:val="20"/>
          <w:szCs w:val="20"/>
          <w:lang w:eastAsia="de-DE"/>
        </w:rPr>
        <w:t>h</w:t>
      </w:r>
      <w:r w:rsidR="00C044AB" w:rsidRPr="006757B7">
        <w:rPr>
          <w:rFonts w:ascii="Georgia" w:eastAsia="Times New Roman" w:hAnsi="Georgia" w:cs="Times New Roman"/>
          <w:bCs/>
          <w:kern w:val="36"/>
          <w:sz w:val="20"/>
          <w:szCs w:val="20"/>
          <w:lang w:eastAsia="de-DE"/>
        </w:rPr>
        <w:t>15</w:t>
      </w:r>
      <w:r w:rsidR="002A3BC8" w:rsidRPr="006757B7">
        <w:rPr>
          <w:rFonts w:ascii="Georgia" w:eastAsia="Times New Roman" w:hAnsi="Georgia" w:cs="Times New Roman"/>
          <w:bCs/>
          <w:kern w:val="36"/>
          <w:sz w:val="20"/>
          <w:szCs w:val="20"/>
          <w:lang w:eastAsia="de-DE"/>
        </w:rPr>
        <w:tab/>
      </w:r>
      <w:r w:rsidR="006B158F" w:rsidRPr="006757B7">
        <w:rPr>
          <w:rFonts w:ascii="Georgia" w:eastAsia="Times New Roman" w:hAnsi="Georgia" w:cs="Times New Roman"/>
          <w:bCs/>
          <w:kern w:val="36"/>
          <w:sz w:val="20"/>
          <w:szCs w:val="20"/>
          <w:lang w:eastAsia="de-DE"/>
        </w:rPr>
        <w:t>Gerd Morgenthaler, Das Verhältnis des Rechts zum Weltbild seiner Urheber in Oswald Spenglers Thesen zur Rechtsgeschichte</w:t>
      </w:r>
    </w:p>
    <w:p w:rsidR="006757B7" w:rsidRPr="005F5F24" w:rsidRDefault="006757B7" w:rsidP="002A3BC8">
      <w:pPr>
        <w:spacing w:after="0" w:line="240" w:lineRule="auto"/>
        <w:ind w:left="1134" w:hanging="1134"/>
        <w:jc w:val="both"/>
        <w:outlineLvl w:val="0"/>
        <w:rPr>
          <w:rFonts w:ascii="Georgia" w:eastAsia="Times New Roman" w:hAnsi="Georgia" w:cs="Times New Roman"/>
          <w:bCs/>
          <w:kern w:val="36"/>
          <w:sz w:val="20"/>
          <w:szCs w:val="20"/>
          <w:lang w:eastAsia="de-DE"/>
        </w:rPr>
      </w:pPr>
    </w:p>
    <w:p w:rsidR="002A3BC8" w:rsidRPr="006757B7" w:rsidRDefault="00CB62DA"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w:t>
      </w:r>
      <w:r w:rsidR="00EA49AD" w:rsidRPr="006757B7">
        <w:rPr>
          <w:rFonts w:ascii="Georgia" w:eastAsia="Times New Roman" w:hAnsi="Georgia" w:cs="Times New Roman"/>
          <w:bCs/>
          <w:kern w:val="36"/>
          <w:sz w:val="20"/>
          <w:szCs w:val="20"/>
          <w:lang w:val="en-US" w:eastAsia="de-DE"/>
        </w:rPr>
        <w:t>8</w:t>
      </w:r>
      <w:r w:rsidR="002A3BC8" w:rsidRPr="006757B7">
        <w:rPr>
          <w:rFonts w:ascii="Georgia" w:eastAsia="Times New Roman" w:hAnsi="Georgia" w:cs="Times New Roman"/>
          <w:bCs/>
          <w:kern w:val="36"/>
          <w:sz w:val="20"/>
          <w:szCs w:val="20"/>
          <w:lang w:val="en-US" w:eastAsia="de-DE"/>
        </w:rPr>
        <w:t>h</w:t>
      </w:r>
      <w:r w:rsidR="002A3BC8" w:rsidRPr="006757B7">
        <w:rPr>
          <w:rFonts w:ascii="Georgia" w:eastAsia="Times New Roman" w:hAnsi="Georgia" w:cs="Times New Roman"/>
          <w:bCs/>
          <w:kern w:val="36"/>
          <w:sz w:val="20"/>
          <w:szCs w:val="20"/>
          <w:lang w:val="en-US" w:eastAsia="de-DE"/>
        </w:rPr>
        <w:tab/>
        <w:t>Break</w:t>
      </w: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
          <w:bCs/>
          <w:kern w:val="36"/>
          <w:sz w:val="20"/>
          <w:szCs w:val="20"/>
          <w:lang w:val="en-US" w:eastAsia="de-DE"/>
        </w:rPr>
        <w:t>Keynote Speech</w:t>
      </w: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w:t>
      </w:r>
      <w:r w:rsidR="00EA49AD" w:rsidRPr="006757B7">
        <w:rPr>
          <w:rFonts w:ascii="Georgia" w:eastAsia="Times New Roman" w:hAnsi="Georgia" w:cs="Times New Roman"/>
          <w:bCs/>
          <w:kern w:val="36"/>
          <w:sz w:val="20"/>
          <w:szCs w:val="20"/>
          <w:lang w:val="en-US" w:eastAsia="de-DE"/>
        </w:rPr>
        <w:t>8</w:t>
      </w:r>
      <w:r w:rsidRPr="006757B7">
        <w:rPr>
          <w:rFonts w:ascii="Georgia" w:eastAsia="Times New Roman" w:hAnsi="Georgia" w:cs="Times New Roman"/>
          <w:bCs/>
          <w:kern w:val="36"/>
          <w:sz w:val="20"/>
          <w:szCs w:val="20"/>
          <w:lang w:val="en-US" w:eastAsia="de-DE"/>
        </w:rPr>
        <w:t>h</w:t>
      </w:r>
      <w:r w:rsidR="0036756F" w:rsidRPr="006757B7">
        <w:rPr>
          <w:rFonts w:ascii="Georgia" w:eastAsia="Times New Roman" w:hAnsi="Georgia" w:cs="Times New Roman"/>
          <w:bCs/>
          <w:kern w:val="36"/>
          <w:sz w:val="20"/>
          <w:szCs w:val="20"/>
          <w:lang w:val="en-US" w:eastAsia="de-DE"/>
        </w:rPr>
        <w:t>15</w:t>
      </w:r>
      <w:r w:rsidR="00850FB5">
        <w:rPr>
          <w:rFonts w:ascii="Georgia" w:eastAsia="Times New Roman" w:hAnsi="Georgia" w:cs="Times New Roman"/>
          <w:bCs/>
          <w:kern w:val="36"/>
          <w:sz w:val="20"/>
          <w:szCs w:val="20"/>
          <w:lang w:val="en-US" w:eastAsia="de-DE"/>
        </w:rPr>
        <w:tab/>
        <w:t xml:space="preserve">Alexander </w:t>
      </w:r>
      <w:proofErr w:type="spellStart"/>
      <w:r w:rsidR="00850FB5">
        <w:rPr>
          <w:rFonts w:ascii="Georgia" w:eastAsia="Times New Roman" w:hAnsi="Georgia" w:cs="Times New Roman"/>
          <w:bCs/>
          <w:kern w:val="36"/>
          <w:sz w:val="20"/>
          <w:szCs w:val="20"/>
          <w:lang w:val="en-US" w:eastAsia="de-DE"/>
        </w:rPr>
        <w:t>Demandt</w:t>
      </w:r>
      <w:proofErr w:type="spellEnd"/>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CB62DA" w:rsidRPr="006757B7" w:rsidRDefault="00EA49AD" w:rsidP="00CB62DA">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19</w:t>
      </w:r>
      <w:r w:rsidR="00CB62DA" w:rsidRPr="006757B7">
        <w:rPr>
          <w:rFonts w:ascii="Georgia" w:eastAsia="Times New Roman" w:hAnsi="Georgia" w:cs="Times New Roman"/>
          <w:bCs/>
          <w:kern w:val="36"/>
          <w:sz w:val="20"/>
          <w:szCs w:val="20"/>
          <w:lang w:val="en-US" w:eastAsia="de-DE"/>
        </w:rPr>
        <w:t>h</w:t>
      </w:r>
      <w:r w:rsidR="00CB62DA" w:rsidRPr="006757B7">
        <w:rPr>
          <w:rFonts w:ascii="Georgia" w:eastAsia="Times New Roman" w:hAnsi="Georgia" w:cs="Times New Roman"/>
          <w:bCs/>
          <w:kern w:val="36"/>
          <w:sz w:val="20"/>
          <w:szCs w:val="20"/>
          <w:lang w:val="en-US" w:eastAsia="de-DE"/>
        </w:rPr>
        <w:tab/>
        <w:t>Drinks</w:t>
      </w: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19h</w:t>
      </w:r>
      <w:r w:rsidR="00EA49AD" w:rsidRPr="006757B7">
        <w:rPr>
          <w:rFonts w:ascii="Georgia" w:eastAsia="Times New Roman" w:hAnsi="Georgia" w:cs="Times New Roman"/>
          <w:bCs/>
          <w:kern w:val="36"/>
          <w:sz w:val="20"/>
          <w:szCs w:val="20"/>
          <w:lang w:val="en-US" w:eastAsia="de-DE"/>
        </w:rPr>
        <w:t>30</w:t>
      </w:r>
      <w:r w:rsidRPr="006757B7">
        <w:rPr>
          <w:rFonts w:ascii="Georgia" w:eastAsia="Times New Roman" w:hAnsi="Georgia" w:cs="Times New Roman"/>
          <w:bCs/>
          <w:kern w:val="36"/>
          <w:sz w:val="20"/>
          <w:szCs w:val="20"/>
          <w:lang w:val="en-US" w:eastAsia="de-DE"/>
        </w:rPr>
        <w:tab/>
        <w:t>Dinner</w:t>
      </w:r>
    </w:p>
    <w:p w:rsidR="006145BC" w:rsidRPr="006757B7" w:rsidRDefault="006145BC">
      <w:pPr>
        <w:rPr>
          <w:rFonts w:ascii="Georgia" w:eastAsia="Times New Roman" w:hAnsi="Georgia" w:cs="Times New Roman"/>
          <w:b/>
          <w:bCs/>
          <w:kern w:val="36"/>
          <w:sz w:val="20"/>
          <w:szCs w:val="20"/>
          <w:lang w:val="en-US" w:eastAsia="de-DE"/>
        </w:rPr>
      </w:pPr>
    </w:p>
    <w:p w:rsidR="002A3BC8" w:rsidRPr="006757B7" w:rsidRDefault="002A3BC8" w:rsidP="002A3BC8">
      <w:pPr>
        <w:spacing w:after="0" w:line="240" w:lineRule="auto"/>
        <w:ind w:left="1134" w:hanging="1134"/>
        <w:jc w:val="center"/>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18 October</w:t>
      </w:r>
    </w:p>
    <w:p w:rsidR="002A3BC8" w:rsidRPr="006757B7" w:rsidRDefault="002A3BC8" w:rsidP="002A3BC8">
      <w:pPr>
        <w:spacing w:after="0" w:line="240" w:lineRule="auto"/>
        <w:ind w:left="1134" w:hanging="1134"/>
        <w:jc w:val="both"/>
        <w:outlineLvl w:val="0"/>
        <w:rPr>
          <w:rFonts w:ascii="Georgia" w:eastAsia="Times New Roman" w:hAnsi="Georgia" w:cs="Times New Roman"/>
          <w:b/>
          <w:bCs/>
          <w:kern w:val="36"/>
          <w:sz w:val="20"/>
          <w:szCs w:val="20"/>
          <w:lang w:val="en-US" w:eastAsia="de-DE"/>
        </w:rPr>
      </w:pPr>
    </w:p>
    <w:p w:rsidR="002A3BC8" w:rsidRPr="006757B7" w:rsidRDefault="002A3BC8" w:rsidP="002A3BC8">
      <w:pPr>
        <w:spacing w:after="0" w:line="240" w:lineRule="auto"/>
        <w:ind w:left="1134" w:hanging="1134"/>
        <w:jc w:val="both"/>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 xml:space="preserve">Section </w:t>
      </w:r>
      <w:r w:rsidR="0067081B" w:rsidRPr="006757B7">
        <w:rPr>
          <w:rFonts w:ascii="Georgia" w:eastAsia="Times New Roman" w:hAnsi="Georgia" w:cs="Times New Roman"/>
          <w:b/>
          <w:bCs/>
          <w:kern w:val="36"/>
          <w:sz w:val="20"/>
          <w:szCs w:val="20"/>
          <w:lang w:val="en-US" w:eastAsia="de-DE"/>
        </w:rPr>
        <w:t>3</w:t>
      </w:r>
      <w:r w:rsidRPr="006757B7">
        <w:rPr>
          <w:rFonts w:ascii="Georgia" w:eastAsia="Times New Roman" w:hAnsi="Georgia" w:cs="Times New Roman"/>
          <w:b/>
          <w:bCs/>
          <w:kern w:val="36"/>
          <w:sz w:val="20"/>
          <w:szCs w:val="20"/>
          <w:lang w:val="en-US" w:eastAsia="de-DE"/>
        </w:rPr>
        <w:t>: The Reception of ‘The Decline of the West’</w:t>
      </w:r>
    </w:p>
    <w:p w:rsidR="002A3BC8" w:rsidRPr="006757B7" w:rsidRDefault="002A3BC8" w:rsidP="002A3BC8">
      <w:pPr>
        <w:spacing w:after="0" w:line="240" w:lineRule="auto"/>
        <w:ind w:left="1134" w:hanging="1134"/>
        <w:jc w:val="both"/>
        <w:outlineLvl w:val="0"/>
        <w:rPr>
          <w:rFonts w:ascii="Georgia" w:eastAsia="Times New Roman" w:hAnsi="Georgia" w:cs="Times New Roman"/>
          <w:b/>
          <w:bCs/>
          <w:kern w:val="36"/>
          <w:sz w:val="20"/>
          <w:szCs w:val="20"/>
          <w:lang w:val="en-US" w:eastAsia="de-DE"/>
        </w:rPr>
      </w:pP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8h45</w:t>
      </w:r>
      <w:r w:rsidR="00EA49AD" w:rsidRPr="006757B7">
        <w:rPr>
          <w:rFonts w:ascii="Georgia" w:eastAsia="Times New Roman" w:hAnsi="Georgia" w:cs="Times New Roman"/>
          <w:bCs/>
          <w:kern w:val="36"/>
          <w:sz w:val="20"/>
          <w:szCs w:val="20"/>
          <w:lang w:val="en-US" w:eastAsia="de-DE"/>
        </w:rPr>
        <w:tab/>
        <w:t xml:space="preserve">Jack </w:t>
      </w:r>
      <w:proofErr w:type="spellStart"/>
      <w:r w:rsidR="00EA49AD" w:rsidRPr="006757B7">
        <w:rPr>
          <w:rFonts w:ascii="Georgia" w:eastAsia="Times New Roman" w:hAnsi="Georgia" w:cs="Times New Roman"/>
          <w:bCs/>
          <w:kern w:val="36"/>
          <w:sz w:val="20"/>
          <w:szCs w:val="20"/>
          <w:lang w:val="en-US" w:eastAsia="de-DE"/>
        </w:rPr>
        <w:t>Dumonde</w:t>
      </w:r>
      <w:proofErr w:type="spellEnd"/>
      <w:r w:rsidR="00EA49AD" w:rsidRPr="006757B7">
        <w:rPr>
          <w:rFonts w:ascii="Georgia" w:eastAsia="Times New Roman" w:hAnsi="Georgia" w:cs="Times New Roman"/>
          <w:bCs/>
          <w:kern w:val="36"/>
          <w:sz w:val="20"/>
          <w:szCs w:val="20"/>
          <w:lang w:val="en-US" w:eastAsia="de-DE"/>
        </w:rPr>
        <w:t>, Between P</w:t>
      </w:r>
      <w:r w:rsidRPr="006757B7">
        <w:rPr>
          <w:rFonts w:ascii="Georgia" w:eastAsia="Times New Roman" w:hAnsi="Georgia" w:cs="Times New Roman"/>
          <w:bCs/>
          <w:kern w:val="36"/>
          <w:sz w:val="20"/>
          <w:szCs w:val="20"/>
          <w:lang w:val="en-US" w:eastAsia="de-DE"/>
        </w:rPr>
        <w:t xml:space="preserve">essimism and </w:t>
      </w:r>
      <w:proofErr w:type="spellStart"/>
      <w:r w:rsidRPr="006757B7">
        <w:rPr>
          <w:rFonts w:ascii="Georgia" w:eastAsia="Times New Roman" w:hAnsi="Georgia" w:cs="Times New Roman"/>
          <w:bCs/>
          <w:i/>
          <w:kern w:val="36"/>
          <w:sz w:val="20"/>
          <w:szCs w:val="20"/>
          <w:lang w:val="en-US" w:eastAsia="de-DE"/>
        </w:rPr>
        <w:t>amor</w:t>
      </w:r>
      <w:proofErr w:type="spellEnd"/>
      <w:r w:rsidRPr="006757B7">
        <w:rPr>
          <w:rFonts w:ascii="Georgia" w:eastAsia="Times New Roman" w:hAnsi="Georgia" w:cs="Times New Roman"/>
          <w:bCs/>
          <w:i/>
          <w:kern w:val="36"/>
          <w:sz w:val="20"/>
          <w:szCs w:val="20"/>
          <w:lang w:val="en-US" w:eastAsia="de-DE"/>
        </w:rPr>
        <w:t xml:space="preserve"> </w:t>
      </w:r>
      <w:proofErr w:type="spellStart"/>
      <w:r w:rsidRPr="006757B7">
        <w:rPr>
          <w:rFonts w:ascii="Georgia" w:eastAsia="Times New Roman" w:hAnsi="Georgia" w:cs="Times New Roman"/>
          <w:bCs/>
          <w:i/>
          <w:kern w:val="36"/>
          <w:sz w:val="20"/>
          <w:szCs w:val="20"/>
          <w:lang w:val="en-US" w:eastAsia="de-DE"/>
        </w:rPr>
        <w:t>fati</w:t>
      </w:r>
      <w:proofErr w:type="spellEnd"/>
      <w:r w:rsidR="00EA49AD" w:rsidRPr="006757B7">
        <w:rPr>
          <w:rFonts w:ascii="Georgia" w:eastAsia="Times New Roman" w:hAnsi="Georgia" w:cs="Times New Roman"/>
          <w:bCs/>
          <w:kern w:val="36"/>
          <w:sz w:val="20"/>
          <w:szCs w:val="20"/>
          <w:lang w:val="en-US" w:eastAsia="de-DE"/>
        </w:rPr>
        <w:t>: the Changing Anglo-American I</w:t>
      </w:r>
      <w:r w:rsidRPr="006757B7">
        <w:rPr>
          <w:rFonts w:ascii="Georgia" w:eastAsia="Times New Roman" w:hAnsi="Georgia" w:cs="Times New Roman"/>
          <w:bCs/>
          <w:kern w:val="36"/>
          <w:sz w:val="20"/>
          <w:szCs w:val="20"/>
          <w:lang w:val="en-US" w:eastAsia="de-DE"/>
        </w:rPr>
        <w:t>nterp</w:t>
      </w:r>
      <w:r w:rsidR="00EA49AD" w:rsidRPr="006757B7">
        <w:rPr>
          <w:rFonts w:ascii="Georgia" w:eastAsia="Times New Roman" w:hAnsi="Georgia" w:cs="Times New Roman"/>
          <w:bCs/>
          <w:kern w:val="36"/>
          <w:sz w:val="20"/>
          <w:szCs w:val="20"/>
          <w:lang w:val="en-US" w:eastAsia="de-DE"/>
        </w:rPr>
        <w:t>retations of Oswald Spengler’s Philosophy of History</w:t>
      </w:r>
    </w:p>
    <w:p w:rsidR="002A3BC8" w:rsidRPr="006757B7" w:rsidRDefault="0067081B"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9h30</w:t>
      </w:r>
      <w:r w:rsidR="002A3BC8" w:rsidRPr="006757B7">
        <w:rPr>
          <w:rFonts w:ascii="Georgia" w:eastAsia="Times New Roman" w:hAnsi="Georgia" w:cs="Times New Roman"/>
          <w:bCs/>
          <w:kern w:val="36"/>
          <w:sz w:val="20"/>
          <w:szCs w:val="20"/>
          <w:lang w:val="en-US" w:eastAsia="de-DE"/>
        </w:rPr>
        <w:tab/>
        <w:t xml:space="preserve">Jasper </w:t>
      </w:r>
      <w:proofErr w:type="spellStart"/>
      <w:r w:rsidR="002A3BC8" w:rsidRPr="006757B7">
        <w:rPr>
          <w:rFonts w:ascii="Georgia" w:eastAsia="Times New Roman" w:hAnsi="Georgia" w:cs="Times New Roman"/>
          <w:bCs/>
          <w:kern w:val="36"/>
          <w:sz w:val="20"/>
          <w:szCs w:val="20"/>
          <w:lang w:val="en-US" w:eastAsia="de-DE"/>
        </w:rPr>
        <w:t>Trautsch</w:t>
      </w:r>
      <w:proofErr w:type="spellEnd"/>
      <w:r w:rsidR="002A3BC8" w:rsidRPr="006757B7">
        <w:rPr>
          <w:rFonts w:ascii="Georgia" w:eastAsia="Times New Roman" w:hAnsi="Georgia" w:cs="Times New Roman"/>
          <w:bCs/>
          <w:kern w:val="36"/>
          <w:sz w:val="20"/>
          <w:szCs w:val="20"/>
          <w:lang w:val="en-US" w:eastAsia="de-DE"/>
        </w:rPr>
        <w:t>, Oswald Spengler and ‘the West’: The Changing Interpretations of his Work in the English-Speaking Press</w:t>
      </w:r>
    </w:p>
    <w:p w:rsidR="006757B7" w:rsidRPr="006757B7" w:rsidRDefault="006757B7"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lastRenderedPageBreak/>
        <w:t>10h</w:t>
      </w:r>
      <w:r w:rsidR="0067081B" w:rsidRPr="006757B7">
        <w:rPr>
          <w:rFonts w:ascii="Georgia" w:eastAsia="Times New Roman" w:hAnsi="Georgia" w:cs="Times New Roman"/>
          <w:bCs/>
          <w:kern w:val="36"/>
          <w:sz w:val="20"/>
          <w:szCs w:val="20"/>
          <w:lang w:val="en-US" w:eastAsia="de-DE"/>
        </w:rPr>
        <w:t>15</w:t>
      </w:r>
      <w:r w:rsidRPr="006757B7">
        <w:rPr>
          <w:rFonts w:ascii="Georgia" w:eastAsia="Times New Roman" w:hAnsi="Georgia" w:cs="Times New Roman"/>
          <w:bCs/>
          <w:kern w:val="36"/>
          <w:sz w:val="20"/>
          <w:szCs w:val="20"/>
          <w:lang w:val="en-US" w:eastAsia="de-DE"/>
        </w:rPr>
        <w:tab/>
        <w:t>Coffee Break</w:t>
      </w: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6145BC"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10h45</w:t>
      </w:r>
      <w:r w:rsidR="002A3BC8" w:rsidRPr="006757B7">
        <w:rPr>
          <w:rFonts w:ascii="Georgia" w:eastAsia="Times New Roman" w:hAnsi="Georgia" w:cs="Times New Roman"/>
          <w:bCs/>
          <w:kern w:val="36"/>
          <w:sz w:val="20"/>
          <w:szCs w:val="20"/>
          <w:lang w:val="en-US" w:eastAsia="de-DE"/>
        </w:rPr>
        <w:tab/>
        <w:t xml:space="preserve">Sven </w:t>
      </w:r>
      <w:proofErr w:type="spellStart"/>
      <w:r w:rsidR="002A3BC8" w:rsidRPr="006757B7">
        <w:rPr>
          <w:rFonts w:ascii="Georgia" w:eastAsia="Times New Roman" w:hAnsi="Georgia" w:cs="Times New Roman"/>
          <w:bCs/>
          <w:kern w:val="36"/>
          <w:sz w:val="20"/>
          <w:szCs w:val="20"/>
          <w:lang w:val="en-US" w:eastAsia="de-DE"/>
        </w:rPr>
        <w:t>Günther</w:t>
      </w:r>
      <w:proofErr w:type="spellEnd"/>
      <w:r w:rsidR="002A3BC8" w:rsidRPr="006757B7">
        <w:rPr>
          <w:rFonts w:ascii="Georgia" w:eastAsia="Times New Roman" w:hAnsi="Georgia" w:cs="Times New Roman"/>
          <w:bCs/>
          <w:kern w:val="36"/>
          <w:sz w:val="20"/>
          <w:szCs w:val="20"/>
          <w:lang w:val="en-US" w:eastAsia="de-DE"/>
        </w:rPr>
        <w:t xml:space="preserve"> / Zhang </w:t>
      </w:r>
      <w:proofErr w:type="spellStart"/>
      <w:r w:rsidR="002A3BC8" w:rsidRPr="006757B7">
        <w:rPr>
          <w:rFonts w:ascii="Georgia" w:eastAsia="Times New Roman" w:hAnsi="Georgia" w:cs="Times New Roman"/>
          <w:bCs/>
          <w:kern w:val="36"/>
          <w:sz w:val="20"/>
          <w:szCs w:val="20"/>
          <w:lang w:val="en-US" w:eastAsia="de-DE"/>
        </w:rPr>
        <w:t>Hongxia</w:t>
      </w:r>
      <w:proofErr w:type="spellEnd"/>
      <w:r w:rsidR="002A3BC8" w:rsidRPr="006757B7">
        <w:rPr>
          <w:rFonts w:ascii="Georgia" w:eastAsia="Times New Roman" w:hAnsi="Georgia" w:cs="Times New Roman"/>
          <w:bCs/>
          <w:kern w:val="36"/>
          <w:sz w:val="20"/>
          <w:szCs w:val="20"/>
          <w:lang w:val="en-US" w:eastAsia="de-DE"/>
        </w:rPr>
        <w:t xml:space="preserve">, Spengler’s China, China’s Spengler </w:t>
      </w:r>
      <w:proofErr w:type="gramStart"/>
      <w:r w:rsidR="002A3BC8" w:rsidRPr="006757B7">
        <w:rPr>
          <w:rFonts w:ascii="Georgia" w:eastAsia="Times New Roman" w:hAnsi="Georgia" w:cs="Times New Roman"/>
          <w:bCs/>
          <w:kern w:val="36"/>
          <w:sz w:val="20"/>
          <w:szCs w:val="20"/>
          <w:lang w:val="en-US" w:eastAsia="de-DE"/>
        </w:rPr>
        <w:t>–  Intellectual</w:t>
      </w:r>
      <w:proofErr w:type="gramEnd"/>
      <w:r w:rsidR="002A3BC8" w:rsidRPr="006757B7">
        <w:rPr>
          <w:rFonts w:ascii="Georgia" w:eastAsia="Times New Roman" w:hAnsi="Georgia" w:cs="Times New Roman"/>
          <w:bCs/>
          <w:kern w:val="36"/>
          <w:sz w:val="20"/>
          <w:szCs w:val="20"/>
          <w:lang w:val="en-US" w:eastAsia="de-DE"/>
        </w:rPr>
        <w:t xml:space="preserve"> Discourses between East and West</w:t>
      </w:r>
    </w:p>
    <w:p w:rsidR="002A3BC8" w:rsidRPr="006757B7" w:rsidRDefault="006145BC"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11h30</w:t>
      </w:r>
      <w:r w:rsidR="002A3BC8" w:rsidRPr="006757B7">
        <w:rPr>
          <w:rFonts w:ascii="Georgia" w:eastAsia="Times New Roman" w:hAnsi="Georgia" w:cs="Times New Roman"/>
          <w:bCs/>
          <w:kern w:val="36"/>
          <w:sz w:val="20"/>
          <w:szCs w:val="20"/>
          <w:lang w:val="en-US" w:eastAsia="de-DE"/>
        </w:rPr>
        <w:tab/>
        <w:t xml:space="preserve">Gregory </w:t>
      </w:r>
      <w:proofErr w:type="spellStart"/>
      <w:r w:rsidR="002A3BC8" w:rsidRPr="006757B7">
        <w:rPr>
          <w:rFonts w:ascii="Georgia" w:eastAsia="Times New Roman" w:hAnsi="Georgia" w:cs="Times New Roman"/>
          <w:bCs/>
          <w:kern w:val="36"/>
          <w:sz w:val="20"/>
          <w:szCs w:val="20"/>
          <w:lang w:val="en-US" w:eastAsia="de-DE"/>
        </w:rPr>
        <w:t>Swer</w:t>
      </w:r>
      <w:proofErr w:type="spellEnd"/>
      <w:r w:rsidR="002A3BC8" w:rsidRPr="006757B7">
        <w:rPr>
          <w:rFonts w:ascii="Georgia" w:eastAsia="Times New Roman" w:hAnsi="Georgia" w:cs="Times New Roman"/>
          <w:bCs/>
          <w:kern w:val="36"/>
          <w:sz w:val="20"/>
          <w:szCs w:val="20"/>
          <w:lang w:val="en-US" w:eastAsia="de-DE"/>
        </w:rPr>
        <w:t xml:space="preserve">, Science Fiction: Science, </w:t>
      </w:r>
      <w:proofErr w:type="spellStart"/>
      <w:r w:rsidR="002A3BC8" w:rsidRPr="006757B7">
        <w:rPr>
          <w:rFonts w:ascii="Georgia" w:eastAsia="Times New Roman" w:hAnsi="Georgia" w:cs="Times New Roman"/>
          <w:bCs/>
          <w:kern w:val="36"/>
          <w:sz w:val="20"/>
          <w:szCs w:val="20"/>
          <w:lang w:val="en-US" w:eastAsia="de-DE"/>
        </w:rPr>
        <w:t>Vaihinger</w:t>
      </w:r>
      <w:proofErr w:type="spellEnd"/>
      <w:r w:rsidR="002A3BC8" w:rsidRPr="006757B7">
        <w:rPr>
          <w:rFonts w:ascii="Georgia" w:eastAsia="Times New Roman" w:hAnsi="Georgia" w:cs="Times New Roman"/>
          <w:bCs/>
          <w:kern w:val="36"/>
          <w:sz w:val="20"/>
          <w:szCs w:val="20"/>
          <w:lang w:val="en-US" w:eastAsia="de-DE"/>
        </w:rPr>
        <w:t xml:space="preserve"> and Spengler’s </w:t>
      </w:r>
      <w:proofErr w:type="spellStart"/>
      <w:r w:rsidR="002A3BC8" w:rsidRPr="006757B7">
        <w:rPr>
          <w:rFonts w:ascii="Georgia" w:eastAsia="Times New Roman" w:hAnsi="Georgia" w:cs="Times New Roman"/>
          <w:bCs/>
          <w:kern w:val="36"/>
          <w:sz w:val="20"/>
          <w:szCs w:val="20"/>
          <w:lang w:val="en-US" w:eastAsia="de-DE"/>
        </w:rPr>
        <w:t>Fictionalist</w:t>
      </w:r>
      <w:proofErr w:type="spellEnd"/>
      <w:r w:rsidR="002A3BC8" w:rsidRPr="006757B7">
        <w:rPr>
          <w:rFonts w:ascii="Georgia" w:eastAsia="Times New Roman" w:hAnsi="Georgia" w:cs="Times New Roman"/>
          <w:bCs/>
          <w:kern w:val="36"/>
          <w:sz w:val="20"/>
          <w:szCs w:val="20"/>
          <w:lang w:val="en-US" w:eastAsia="de-DE"/>
        </w:rPr>
        <w:t xml:space="preserve"> Philosophy of Science</w:t>
      </w:r>
    </w:p>
    <w:p w:rsidR="006757B7" w:rsidRPr="006757B7" w:rsidRDefault="006757B7"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2A3BC8" w:rsidRPr="006757B7" w:rsidRDefault="002A3BC8" w:rsidP="002A3BC8">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12h</w:t>
      </w:r>
      <w:r w:rsidR="006145BC" w:rsidRPr="006757B7">
        <w:rPr>
          <w:rFonts w:ascii="Georgia" w:eastAsia="Times New Roman" w:hAnsi="Georgia" w:cs="Times New Roman"/>
          <w:bCs/>
          <w:kern w:val="36"/>
          <w:sz w:val="20"/>
          <w:szCs w:val="20"/>
          <w:lang w:val="en-US" w:eastAsia="de-DE"/>
        </w:rPr>
        <w:t>15</w:t>
      </w:r>
      <w:r w:rsidRPr="006757B7">
        <w:rPr>
          <w:rFonts w:ascii="Georgia" w:eastAsia="Times New Roman" w:hAnsi="Georgia" w:cs="Times New Roman"/>
          <w:bCs/>
          <w:kern w:val="36"/>
          <w:sz w:val="20"/>
          <w:szCs w:val="20"/>
          <w:lang w:val="en-US" w:eastAsia="de-DE"/>
        </w:rPr>
        <w:tab/>
        <w:t>Lunch Break</w:t>
      </w:r>
    </w:p>
    <w:p w:rsidR="0067081B" w:rsidRPr="006757B7" w:rsidRDefault="0067081B" w:rsidP="00A86B38">
      <w:pPr>
        <w:spacing w:after="0" w:line="240" w:lineRule="auto"/>
        <w:jc w:val="both"/>
        <w:outlineLvl w:val="0"/>
        <w:rPr>
          <w:rFonts w:ascii="Georgia" w:eastAsia="Times New Roman" w:hAnsi="Georgia" w:cs="Times New Roman"/>
          <w:bCs/>
          <w:kern w:val="36"/>
          <w:sz w:val="20"/>
          <w:szCs w:val="20"/>
          <w:lang w:val="en-US" w:eastAsia="de-DE"/>
        </w:rPr>
      </w:pPr>
    </w:p>
    <w:p w:rsidR="0067081B" w:rsidRPr="006757B7" w:rsidRDefault="00CB62DA" w:rsidP="0067081B">
      <w:pPr>
        <w:spacing w:after="0" w:line="240" w:lineRule="auto"/>
        <w:ind w:left="1134" w:hanging="1134"/>
        <w:jc w:val="both"/>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Section 4: On the Margins of Eurocentrism</w:t>
      </w:r>
    </w:p>
    <w:p w:rsidR="00CB62DA" w:rsidRPr="006757B7" w:rsidRDefault="00CB62DA" w:rsidP="0067081B">
      <w:pPr>
        <w:spacing w:after="0" w:line="240" w:lineRule="auto"/>
        <w:ind w:left="1134" w:hanging="1134"/>
        <w:jc w:val="both"/>
        <w:outlineLvl w:val="0"/>
        <w:rPr>
          <w:rFonts w:ascii="Georgia" w:eastAsia="Times New Roman" w:hAnsi="Georgia" w:cs="Times New Roman"/>
          <w:b/>
          <w:bCs/>
          <w:kern w:val="36"/>
          <w:sz w:val="20"/>
          <w:szCs w:val="20"/>
          <w:lang w:val="en-US" w:eastAsia="de-DE"/>
        </w:rPr>
      </w:pPr>
    </w:p>
    <w:p w:rsidR="0067081B" w:rsidRPr="006757B7" w:rsidRDefault="00CB62DA" w:rsidP="00CB62DA">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14h</w:t>
      </w:r>
      <w:r w:rsidRPr="006757B7">
        <w:rPr>
          <w:rFonts w:ascii="Georgia" w:eastAsia="Times New Roman" w:hAnsi="Georgia" w:cs="Times New Roman"/>
          <w:bCs/>
          <w:kern w:val="36"/>
          <w:sz w:val="20"/>
          <w:szCs w:val="20"/>
          <w:lang w:val="en-US" w:eastAsia="de-DE"/>
        </w:rPr>
        <w:tab/>
        <w:t>Christian Roy, Space, Time and the Christian Matrix of the Faustian Man</w:t>
      </w:r>
    </w:p>
    <w:p w:rsidR="00CB62DA" w:rsidRPr="006757B7" w:rsidRDefault="00A86B38" w:rsidP="006757B7">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14h</w:t>
      </w:r>
      <w:r w:rsidR="00CB62DA" w:rsidRPr="006757B7">
        <w:rPr>
          <w:rFonts w:ascii="Georgia" w:eastAsia="Times New Roman" w:hAnsi="Georgia" w:cs="Times New Roman"/>
          <w:bCs/>
          <w:kern w:val="36"/>
          <w:sz w:val="20"/>
          <w:szCs w:val="20"/>
          <w:lang w:val="en-US" w:eastAsia="de-DE"/>
        </w:rPr>
        <w:t>45</w:t>
      </w:r>
      <w:r w:rsidRPr="006757B7">
        <w:rPr>
          <w:rFonts w:ascii="Georgia" w:eastAsia="Times New Roman" w:hAnsi="Georgia" w:cs="Times New Roman"/>
          <w:bCs/>
          <w:kern w:val="36"/>
          <w:sz w:val="20"/>
          <w:szCs w:val="20"/>
          <w:lang w:val="en-US" w:eastAsia="de-DE"/>
        </w:rPr>
        <w:tab/>
        <w:t xml:space="preserve">David Engels, </w:t>
      </w:r>
      <w:r w:rsidR="00CB62DA" w:rsidRPr="006757B7">
        <w:rPr>
          <w:rFonts w:ascii="Georgia" w:eastAsia="Times New Roman" w:hAnsi="Georgia" w:cs="Times New Roman"/>
          <w:bCs/>
          <w:kern w:val="36"/>
          <w:sz w:val="20"/>
          <w:szCs w:val="20"/>
          <w:lang w:val="en-US" w:eastAsia="de-DE"/>
        </w:rPr>
        <w:t>Spengler on India, Mexico and Babylonia</w:t>
      </w:r>
    </w:p>
    <w:p w:rsidR="006757B7" w:rsidRPr="006757B7" w:rsidRDefault="006757B7"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57B7" w:rsidRPr="005F5F24" w:rsidRDefault="00A86B38" w:rsidP="0067081B">
      <w:pPr>
        <w:spacing w:after="0" w:line="240" w:lineRule="auto"/>
        <w:ind w:left="1134" w:hanging="1134"/>
        <w:jc w:val="both"/>
        <w:outlineLvl w:val="0"/>
        <w:rPr>
          <w:rFonts w:ascii="Georgia" w:eastAsia="Times New Roman" w:hAnsi="Georgia" w:cs="Times New Roman"/>
          <w:bCs/>
          <w:kern w:val="36"/>
          <w:sz w:val="20"/>
          <w:szCs w:val="20"/>
          <w:lang w:eastAsia="de-DE"/>
        </w:rPr>
      </w:pPr>
      <w:r w:rsidRPr="005F5F24">
        <w:rPr>
          <w:rFonts w:ascii="Georgia" w:eastAsia="Times New Roman" w:hAnsi="Georgia" w:cs="Times New Roman"/>
          <w:bCs/>
          <w:kern w:val="36"/>
          <w:sz w:val="20"/>
          <w:szCs w:val="20"/>
          <w:lang w:eastAsia="de-DE"/>
        </w:rPr>
        <w:t>15h</w:t>
      </w:r>
      <w:r w:rsidR="00CB62DA" w:rsidRPr="005F5F24">
        <w:rPr>
          <w:rFonts w:ascii="Georgia" w:eastAsia="Times New Roman" w:hAnsi="Georgia" w:cs="Times New Roman"/>
          <w:bCs/>
          <w:kern w:val="36"/>
          <w:sz w:val="20"/>
          <w:szCs w:val="20"/>
          <w:lang w:eastAsia="de-DE"/>
        </w:rPr>
        <w:t>30</w:t>
      </w:r>
      <w:r w:rsidRPr="005F5F24">
        <w:rPr>
          <w:rFonts w:ascii="Georgia" w:eastAsia="Times New Roman" w:hAnsi="Georgia" w:cs="Times New Roman"/>
          <w:bCs/>
          <w:kern w:val="36"/>
          <w:sz w:val="20"/>
          <w:szCs w:val="20"/>
          <w:lang w:eastAsia="de-DE"/>
        </w:rPr>
        <w:tab/>
      </w:r>
      <w:r w:rsidR="006757B7" w:rsidRPr="005F5F24">
        <w:rPr>
          <w:rFonts w:ascii="Georgia" w:eastAsia="Times New Roman" w:hAnsi="Georgia" w:cs="Times New Roman"/>
          <w:bCs/>
          <w:kern w:val="36"/>
          <w:sz w:val="20"/>
          <w:szCs w:val="20"/>
          <w:lang w:eastAsia="de-DE"/>
        </w:rPr>
        <w:t>Coffee Break</w:t>
      </w:r>
    </w:p>
    <w:p w:rsidR="006757B7" w:rsidRPr="005F5F24" w:rsidRDefault="006757B7" w:rsidP="0067081B">
      <w:pPr>
        <w:spacing w:after="0" w:line="240" w:lineRule="auto"/>
        <w:ind w:left="1134" w:hanging="1134"/>
        <w:jc w:val="both"/>
        <w:outlineLvl w:val="0"/>
        <w:rPr>
          <w:rFonts w:ascii="Georgia" w:eastAsia="Times New Roman" w:hAnsi="Georgia" w:cs="Times New Roman"/>
          <w:bCs/>
          <w:kern w:val="36"/>
          <w:sz w:val="20"/>
          <w:szCs w:val="20"/>
          <w:lang w:eastAsia="de-DE"/>
        </w:rPr>
      </w:pPr>
    </w:p>
    <w:p w:rsidR="006757B7" w:rsidRPr="006757B7" w:rsidRDefault="006757B7" w:rsidP="006757B7">
      <w:pPr>
        <w:spacing w:after="0" w:line="240" w:lineRule="auto"/>
        <w:ind w:left="1134" w:hanging="1134"/>
        <w:jc w:val="both"/>
        <w:outlineLvl w:val="0"/>
        <w:rPr>
          <w:rFonts w:ascii="Georgia" w:eastAsia="Times New Roman" w:hAnsi="Georgia" w:cs="Times New Roman"/>
          <w:bCs/>
          <w:kern w:val="36"/>
          <w:sz w:val="20"/>
          <w:szCs w:val="20"/>
          <w:lang w:eastAsia="de-DE"/>
        </w:rPr>
      </w:pPr>
      <w:r w:rsidRPr="006757B7">
        <w:rPr>
          <w:rFonts w:ascii="Georgia" w:eastAsia="Times New Roman" w:hAnsi="Georgia" w:cs="Times New Roman"/>
          <w:bCs/>
          <w:kern w:val="36"/>
          <w:sz w:val="20"/>
          <w:szCs w:val="20"/>
          <w:lang w:eastAsia="de-DE"/>
        </w:rPr>
        <w:t>16h</w:t>
      </w:r>
      <w:r w:rsidRPr="006757B7">
        <w:rPr>
          <w:sz w:val="20"/>
          <w:szCs w:val="20"/>
        </w:rPr>
        <w:t xml:space="preserve"> </w:t>
      </w:r>
      <w:r w:rsidRPr="006757B7">
        <w:rPr>
          <w:sz w:val="20"/>
          <w:szCs w:val="20"/>
        </w:rPr>
        <w:tab/>
      </w:r>
      <w:proofErr w:type="spellStart"/>
      <w:r w:rsidRPr="006757B7">
        <w:rPr>
          <w:rFonts w:ascii="Georgia" w:eastAsia="Times New Roman" w:hAnsi="Georgia" w:cs="Times New Roman"/>
          <w:bCs/>
          <w:kern w:val="36"/>
          <w:sz w:val="20"/>
          <w:szCs w:val="20"/>
          <w:lang w:eastAsia="de-DE"/>
        </w:rPr>
        <w:t>Froll</w:t>
      </w:r>
      <w:proofErr w:type="spellEnd"/>
      <w:r w:rsidRPr="006757B7">
        <w:rPr>
          <w:rFonts w:ascii="Georgia" w:eastAsia="Times New Roman" w:hAnsi="Georgia" w:cs="Times New Roman"/>
          <w:bCs/>
          <w:kern w:val="36"/>
          <w:sz w:val="20"/>
          <w:szCs w:val="20"/>
          <w:lang w:eastAsia="de-DE"/>
        </w:rPr>
        <w:t xml:space="preserve"> </w:t>
      </w:r>
      <w:proofErr w:type="spellStart"/>
      <w:r w:rsidRPr="006757B7">
        <w:rPr>
          <w:rFonts w:ascii="Georgia" w:eastAsia="Times New Roman" w:hAnsi="Georgia" w:cs="Times New Roman"/>
          <w:bCs/>
          <w:kern w:val="36"/>
          <w:sz w:val="20"/>
          <w:szCs w:val="20"/>
          <w:lang w:eastAsia="de-DE"/>
        </w:rPr>
        <w:t>Vladimirow</w:t>
      </w:r>
      <w:proofErr w:type="spellEnd"/>
      <w:r w:rsidRPr="006757B7">
        <w:rPr>
          <w:rFonts w:ascii="Georgia" w:eastAsia="Times New Roman" w:hAnsi="Georgia" w:cs="Times New Roman"/>
          <w:bCs/>
          <w:kern w:val="36"/>
          <w:sz w:val="20"/>
          <w:szCs w:val="20"/>
          <w:lang w:eastAsia="de-DE"/>
        </w:rPr>
        <w:t xml:space="preserve">, </w:t>
      </w:r>
      <w:proofErr w:type="spellStart"/>
      <w:r w:rsidRPr="006757B7">
        <w:rPr>
          <w:rFonts w:ascii="Georgia" w:eastAsia="Times New Roman" w:hAnsi="Georgia" w:cs="Times New Roman"/>
          <w:bCs/>
          <w:kern w:val="36"/>
          <w:sz w:val="20"/>
          <w:szCs w:val="20"/>
          <w:lang w:eastAsia="de-DE"/>
        </w:rPr>
        <w:t>Russland</w:t>
      </w:r>
      <w:proofErr w:type="spellEnd"/>
      <w:r w:rsidRPr="006757B7">
        <w:rPr>
          <w:rFonts w:ascii="Georgia" w:eastAsia="Times New Roman" w:hAnsi="Georgia" w:cs="Times New Roman"/>
          <w:bCs/>
          <w:kern w:val="36"/>
          <w:sz w:val="20"/>
          <w:szCs w:val="20"/>
          <w:lang w:eastAsia="de-DE"/>
        </w:rPr>
        <w:t>: „ein matter Nachzügler“ des Abendlandes oder „das Versprechen einer kommenden Kultur“?</w:t>
      </w:r>
    </w:p>
    <w:p w:rsidR="006757B7" w:rsidRPr="006757B7" w:rsidRDefault="006757B7" w:rsidP="0067081B">
      <w:pPr>
        <w:spacing w:after="0" w:line="240" w:lineRule="auto"/>
        <w:ind w:left="1134" w:hanging="1134"/>
        <w:jc w:val="both"/>
        <w:outlineLvl w:val="0"/>
        <w:rPr>
          <w:rFonts w:ascii="Georgia" w:eastAsia="Times New Roman" w:hAnsi="Georgia" w:cs="Times New Roman"/>
          <w:bCs/>
          <w:kern w:val="36"/>
          <w:sz w:val="20"/>
          <w:szCs w:val="20"/>
          <w:lang w:eastAsia="de-DE"/>
        </w:rPr>
      </w:pPr>
    </w:p>
    <w:p w:rsidR="00A86B38" w:rsidRPr="006757B7" w:rsidRDefault="006757B7"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16h45</w:t>
      </w:r>
      <w:r w:rsidRPr="006757B7">
        <w:rPr>
          <w:rFonts w:ascii="Georgia" w:eastAsia="Times New Roman" w:hAnsi="Georgia" w:cs="Times New Roman"/>
          <w:bCs/>
          <w:kern w:val="36"/>
          <w:sz w:val="20"/>
          <w:szCs w:val="20"/>
          <w:lang w:val="en-US" w:eastAsia="de-DE"/>
        </w:rPr>
        <w:tab/>
      </w:r>
      <w:r w:rsidR="00A86B38" w:rsidRPr="006757B7">
        <w:rPr>
          <w:rFonts w:ascii="Georgia" w:eastAsia="Times New Roman" w:hAnsi="Georgia" w:cs="Times New Roman"/>
          <w:bCs/>
          <w:kern w:val="36"/>
          <w:sz w:val="20"/>
          <w:szCs w:val="20"/>
          <w:lang w:val="en-US" w:eastAsia="de-DE"/>
        </w:rPr>
        <w:t>Common Afternoon Activity</w:t>
      </w:r>
    </w:p>
    <w:p w:rsidR="00A86B38" w:rsidRPr="006757B7" w:rsidRDefault="00A86B38"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A86B38" w:rsidRPr="006757B7" w:rsidRDefault="00A86B38" w:rsidP="0067081B">
      <w:pPr>
        <w:spacing w:after="0" w:line="240" w:lineRule="auto"/>
        <w:ind w:left="1134" w:hanging="1134"/>
        <w:jc w:val="both"/>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Evening Keynote Speech</w:t>
      </w:r>
    </w:p>
    <w:p w:rsidR="00A86B38" w:rsidRPr="006757B7" w:rsidRDefault="00A86B38"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1F24AA" w:rsidRDefault="0067081B" w:rsidP="0067081B">
      <w:pPr>
        <w:spacing w:after="0" w:line="240" w:lineRule="auto"/>
        <w:ind w:left="1134" w:hanging="1134"/>
        <w:jc w:val="both"/>
        <w:outlineLvl w:val="0"/>
        <w:rPr>
          <w:rFonts w:ascii="Georgia" w:eastAsia="Times New Roman" w:hAnsi="Georgia" w:cs="Times New Roman"/>
          <w:bCs/>
          <w:kern w:val="36"/>
          <w:sz w:val="20"/>
          <w:szCs w:val="20"/>
          <w:lang w:eastAsia="de-DE"/>
        </w:rPr>
      </w:pPr>
      <w:r w:rsidRPr="001F24AA">
        <w:rPr>
          <w:rFonts w:ascii="Georgia" w:eastAsia="Times New Roman" w:hAnsi="Georgia" w:cs="Times New Roman"/>
          <w:bCs/>
          <w:kern w:val="36"/>
          <w:sz w:val="20"/>
          <w:szCs w:val="20"/>
          <w:lang w:eastAsia="de-DE"/>
        </w:rPr>
        <w:t>1</w:t>
      </w:r>
      <w:r w:rsidR="00EA49AD" w:rsidRPr="001F24AA">
        <w:rPr>
          <w:rFonts w:ascii="Georgia" w:eastAsia="Times New Roman" w:hAnsi="Georgia" w:cs="Times New Roman"/>
          <w:bCs/>
          <w:kern w:val="36"/>
          <w:sz w:val="20"/>
          <w:szCs w:val="20"/>
          <w:lang w:eastAsia="de-DE"/>
        </w:rPr>
        <w:t>8</w:t>
      </w:r>
      <w:r w:rsidRPr="001F24AA">
        <w:rPr>
          <w:rFonts w:ascii="Georgia" w:eastAsia="Times New Roman" w:hAnsi="Georgia" w:cs="Times New Roman"/>
          <w:bCs/>
          <w:kern w:val="36"/>
          <w:sz w:val="20"/>
          <w:szCs w:val="20"/>
          <w:lang w:eastAsia="de-DE"/>
        </w:rPr>
        <w:t>h</w:t>
      </w:r>
      <w:r w:rsidR="0036756F" w:rsidRPr="001F24AA">
        <w:rPr>
          <w:rFonts w:ascii="Georgia" w:eastAsia="Times New Roman" w:hAnsi="Georgia" w:cs="Times New Roman"/>
          <w:bCs/>
          <w:kern w:val="36"/>
          <w:sz w:val="20"/>
          <w:szCs w:val="20"/>
          <w:lang w:eastAsia="de-DE"/>
        </w:rPr>
        <w:t>15</w:t>
      </w:r>
      <w:r w:rsidRPr="001F24AA">
        <w:rPr>
          <w:rFonts w:ascii="Georgia" w:eastAsia="Times New Roman" w:hAnsi="Georgia" w:cs="Times New Roman"/>
          <w:bCs/>
          <w:kern w:val="36"/>
          <w:sz w:val="20"/>
          <w:szCs w:val="20"/>
          <w:lang w:eastAsia="de-DE"/>
        </w:rPr>
        <w:tab/>
      </w:r>
      <w:r w:rsidR="00850FB5" w:rsidRPr="001F24AA">
        <w:rPr>
          <w:rFonts w:ascii="Georgia" w:eastAsia="Times New Roman" w:hAnsi="Georgia" w:cs="Times New Roman"/>
          <w:bCs/>
          <w:kern w:val="36"/>
          <w:sz w:val="20"/>
          <w:szCs w:val="20"/>
          <w:lang w:eastAsia="de-DE"/>
        </w:rPr>
        <w:t>Max Otte</w:t>
      </w:r>
    </w:p>
    <w:p w:rsidR="0067081B" w:rsidRPr="001F24AA" w:rsidRDefault="0067081B" w:rsidP="0067081B">
      <w:pPr>
        <w:spacing w:after="0" w:line="240" w:lineRule="auto"/>
        <w:ind w:left="1134" w:hanging="1134"/>
        <w:jc w:val="both"/>
        <w:outlineLvl w:val="0"/>
        <w:rPr>
          <w:rFonts w:ascii="Georgia" w:eastAsia="Times New Roman" w:hAnsi="Georgia" w:cs="Times New Roman"/>
          <w:bCs/>
          <w:kern w:val="36"/>
          <w:sz w:val="20"/>
          <w:szCs w:val="20"/>
          <w:lang w:eastAsia="de-DE"/>
        </w:rPr>
      </w:pPr>
    </w:p>
    <w:p w:rsidR="0067081B" w:rsidRPr="001F24AA" w:rsidRDefault="0067081B" w:rsidP="0067081B">
      <w:pPr>
        <w:spacing w:after="0" w:line="240" w:lineRule="auto"/>
        <w:ind w:left="1134" w:hanging="1134"/>
        <w:jc w:val="both"/>
        <w:outlineLvl w:val="0"/>
        <w:rPr>
          <w:rFonts w:ascii="Georgia" w:eastAsia="Times New Roman" w:hAnsi="Georgia" w:cs="Times New Roman"/>
          <w:bCs/>
          <w:kern w:val="36"/>
          <w:sz w:val="20"/>
          <w:szCs w:val="20"/>
          <w:lang w:eastAsia="de-DE"/>
        </w:rPr>
      </w:pPr>
      <w:r w:rsidRPr="001F24AA">
        <w:rPr>
          <w:rFonts w:ascii="Georgia" w:eastAsia="Times New Roman" w:hAnsi="Georgia" w:cs="Times New Roman"/>
          <w:bCs/>
          <w:kern w:val="36"/>
          <w:sz w:val="20"/>
          <w:szCs w:val="20"/>
          <w:lang w:eastAsia="de-DE"/>
        </w:rPr>
        <w:t>1</w:t>
      </w:r>
      <w:r w:rsidR="00EA49AD" w:rsidRPr="001F24AA">
        <w:rPr>
          <w:rFonts w:ascii="Georgia" w:eastAsia="Times New Roman" w:hAnsi="Georgia" w:cs="Times New Roman"/>
          <w:bCs/>
          <w:kern w:val="36"/>
          <w:sz w:val="20"/>
          <w:szCs w:val="20"/>
          <w:lang w:eastAsia="de-DE"/>
        </w:rPr>
        <w:t>9</w:t>
      </w:r>
      <w:r w:rsidRPr="001F24AA">
        <w:rPr>
          <w:rFonts w:ascii="Georgia" w:eastAsia="Times New Roman" w:hAnsi="Georgia" w:cs="Times New Roman"/>
          <w:bCs/>
          <w:kern w:val="36"/>
          <w:sz w:val="20"/>
          <w:szCs w:val="20"/>
          <w:lang w:eastAsia="de-DE"/>
        </w:rPr>
        <w:t xml:space="preserve">h </w:t>
      </w:r>
      <w:r w:rsidRPr="001F24AA">
        <w:rPr>
          <w:rFonts w:ascii="Georgia" w:eastAsia="Times New Roman" w:hAnsi="Georgia" w:cs="Times New Roman"/>
          <w:bCs/>
          <w:kern w:val="36"/>
          <w:sz w:val="20"/>
          <w:szCs w:val="20"/>
          <w:lang w:eastAsia="de-DE"/>
        </w:rPr>
        <w:tab/>
      </w:r>
      <w:r w:rsidR="00CB62DA" w:rsidRPr="001F24AA">
        <w:rPr>
          <w:rFonts w:ascii="Georgia" w:eastAsia="Times New Roman" w:hAnsi="Georgia" w:cs="Times New Roman"/>
          <w:bCs/>
          <w:kern w:val="36"/>
          <w:sz w:val="20"/>
          <w:szCs w:val="20"/>
          <w:lang w:eastAsia="de-DE"/>
        </w:rPr>
        <w:t>Drinks</w:t>
      </w:r>
    </w:p>
    <w:p w:rsidR="00CB62DA" w:rsidRPr="006757B7" w:rsidRDefault="00CB62DA" w:rsidP="0067081B">
      <w:pPr>
        <w:spacing w:after="0" w:line="240" w:lineRule="auto"/>
        <w:ind w:left="1134" w:hanging="1134"/>
        <w:jc w:val="both"/>
        <w:outlineLvl w:val="0"/>
        <w:rPr>
          <w:rFonts w:ascii="Georgia" w:eastAsia="Times New Roman" w:hAnsi="Georgia" w:cs="Times New Roman"/>
          <w:bCs/>
          <w:kern w:val="36"/>
          <w:sz w:val="20"/>
          <w:szCs w:val="20"/>
          <w:lang w:eastAsia="de-DE"/>
        </w:rPr>
      </w:pPr>
      <w:r w:rsidRPr="006757B7">
        <w:rPr>
          <w:rFonts w:ascii="Georgia" w:eastAsia="Times New Roman" w:hAnsi="Georgia" w:cs="Times New Roman"/>
          <w:bCs/>
          <w:kern w:val="36"/>
          <w:sz w:val="20"/>
          <w:szCs w:val="20"/>
          <w:lang w:eastAsia="de-DE"/>
        </w:rPr>
        <w:t>19h</w:t>
      </w:r>
      <w:r w:rsidR="00EA49AD" w:rsidRPr="006757B7">
        <w:rPr>
          <w:rFonts w:ascii="Georgia" w:eastAsia="Times New Roman" w:hAnsi="Georgia" w:cs="Times New Roman"/>
          <w:bCs/>
          <w:kern w:val="36"/>
          <w:sz w:val="20"/>
          <w:szCs w:val="20"/>
          <w:lang w:eastAsia="de-DE"/>
        </w:rPr>
        <w:t>30</w:t>
      </w:r>
      <w:r w:rsidRPr="006757B7">
        <w:rPr>
          <w:rFonts w:ascii="Georgia" w:eastAsia="Times New Roman" w:hAnsi="Georgia" w:cs="Times New Roman"/>
          <w:bCs/>
          <w:kern w:val="36"/>
          <w:sz w:val="20"/>
          <w:szCs w:val="20"/>
          <w:lang w:eastAsia="de-DE"/>
        </w:rPr>
        <w:tab/>
        <w:t>Dinner</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eastAsia="de-DE"/>
        </w:rPr>
      </w:pPr>
    </w:p>
    <w:p w:rsidR="0067081B" w:rsidRPr="001F24AA" w:rsidRDefault="0067081B" w:rsidP="0067081B">
      <w:pPr>
        <w:spacing w:after="0" w:line="240" w:lineRule="auto"/>
        <w:ind w:left="1134" w:hanging="1134"/>
        <w:jc w:val="center"/>
        <w:outlineLvl w:val="0"/>
        <w:rPr>
          <w:rFonts w:ascii="Georgia" w:eastAsia="Times New Roman" w:hAnsi="Georgia" w:cs="Times New Roman"/>
          <w:b/>
          <w:bCs/>
          <w:kern w:val="36"/>
          <w:sz w:val="20"/>
          <w:szCs w:val="20"/>
          <w:lang w:val="en-US" w:eastAsia="de-DE"/>
        </w:rPr>
      </w:pPr>
      <w:r w:rsidRPr="001F24AA">
        <w:rPr>
          <w:rFonts w:ascii="Georgia" w:eastAsia="Times New Roman" w:hAnsi="Georgia" w:cs="Times New Roman"/>
          <w:b/>
          <w:bCs/>
          <w:kern w:val="36"/>
          <w:sz w:val="20"/>
          <w:szCs w:val="20"/>
          <w:lang w:val="en-US" w:eastAsia="de-DE"/>
        </w:rPr>
        <w:t>19 October</w:t>
      </w:r>
    </w:p>
    <w:p w:rsidR="0067081B" w:rsidRPr="001F24AA" w:rsidRDefault="0067081B" w:rsidP="0067081B">
      <w:pPr>
        <w:spacing w:after="0" w:line="240" w:lineRule="auto"/>
        <w:ind w:left="1134" w:hanging="1134"/>
        <w:jc w:val="both"/>
        <w:outlineLvl w:val="0"/>
        <w:rPr>
          <w:rFonts w:ascii="Georgia" w:eastAsia="Times New Roman" w:hAnsi="Georgia" w:cs="Times New Roman"/>
          <w:b/>
          <w:bCs/>
          <w:kern w:val="36"/>
          <w:sz w:val="20"/>
          <w:szCs w:val="20"/>
          <w:lang w:val="en-US" w:eastAsia="de-DE"/>
        </w:rPr>
      </w:pPr>
    </w:p>
    <w:p w:rsidR="0067081B" w:rsidRPr="001F24AA" w:rsidRDefault="0067081B" w:rsidP="0067081B">
      <w:pPr>
        <w:spacing w:after="0" w:line="240" w:lineRule="auto"/>
        <w:ind w:left="1134" w:hanging="1134"/>
        <w:jc w:val="both"/>
        <w:outlineLvl w:val="0"/>
        <w:rPr>
          <w:rFonts w:ascii="Georgia" w:eastAsia="Times New Roman" w:hAnsi="Georgia" w:cs="Times New Roman"/>
          <w:b/>
          <w:bCs/>
          <w:kern w:val="36"/>
          <w:sz w:val="20"/>
          <w:szCs w:val="20"/>
          <w:lang w:val="en-US" w:eastAsia="de-DE"/>
        </w:rPr>
      </w:pPr>
      <w:r w:rsidRPr="001F24AA">
        <w:rPr>
          <w:rFonts w:ascii="Georgia" w:eastAsia="Times New Roman" w:hAnsi="Georgia" w:cs="Times New Roman"/>
          <w:b/>
          <w:bCs/>
          <w:kern w:val="36"/>
          <w:sz w:val="20"/>
          <w:szCs w:val="20"/>
          <w:lang w:val="en-US" w:eastAsia="de-DE"/>
        </w:rPr>
        <w:t xml:space="preserve">Section </w:t>
      </w:r>
      <w:r w:rsidR="00CB62DA" w:rsidRPr="001F24AA">
        <w:rPr>
          <w:rFonts w:ascii="Georgia" w:eastAsia="Times New Roman" w:hAnsi="Georgia" w:cs="Times New Roman"/>
          <w:b/>
          <w:bCs/>
          <w:kern w:val="36"/>
          <w:sz w:val="20"/>
          <w:szCs w:val="20"/>
          <w:lang w:val="en-US" w:eastAsia="de-DE"/>
        </w:rPr>
        <w:t>5</w:t>
      </w:r>
      <w:r w:rsidRPr="001F24AA">
        <w:rPr>
          <w:rFonts w:ascii="Georgia" w:eastAsia="Times New Roman" w:hAnsi="Georgia" w:cs="Times New Roman"/>
          <w:b/>
          <w:bCs/>
          <w:kern w:val="36"/>
          <w:sz w:val="20"/>
          <w:szCs w:val="20"/>
          <w:lang w:val="en-US" w:eastAsia="de-DE"/>
        </w:rPr>
        <w:t xml:space="preserve">: ‘Spengler </w:t>
      </w:r>
      <w:proofErr w:type="spellStart"/>
      <w:r w:rsidRPr="001F24AA">
        <w:rPr>
          <w:rFonts w:ascii="Georgia" w:eastAsia="Times New Roman" w:hAnsi="Georgia" w:cs="Times New Roman"/>
          <w:b/>
          <w:bCs/>
          <w:kern w:val="36"/>
          <w:sz w:val="20"/>
          <w:szCs w:val="20"/>
          <w:lang w:val="en-US" w:eastAsia="de-DE"/>
        </w:rPr>
        <w:t>heute</w:t>
      </w:r>
      <w:proofErr w:type="spellEnd"/>
      <w:r w:rsidRPr="001F24AA">
        <w:rPr>
          <w:rFonts w:ascii="Georgia" w:eastAsia="Times New Roman" w:hAnsi="Georgia" w:cs="Times New Roman"/>
          <w:b/>
          <w:bCs/>
          <w:kern w:val="36"/>
          <w:sz w:val="20"/>
          <w:szCs w:val="20"/>
          <w:lang w:val="en-US" w:eastAsia="de-DE"/>
        </w:rPr>
        <w:t>’</w:t>
      </w:r>
    </w:p>
    <w:p w:rsidR="0067081B" w:rsidRPr="001F24AA"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500740"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500740">
        <w:rPr>
          <w:rFonts w:ascii="Georgia" w:eastAsia="Times New Roman" w:hAnsi="Georgia" w:cs="Times New Roman"/>
          <w:bCs/>
          <w:kern w:val="36"/>
          <w:sz w:val="20"/>
          <w:szCs w:val="20"/>
          <w:lang w:val="en-US" w:eastAsia="de-DE"/>
        </w:rPr>
        <w:t xml:space="preserve">8h45 </w:t>
      </w:r>
      <w:r w:rsidRPr="00500740">
        <w:rPr>
          <w:rFonts w:ascii="Georgia" w:eastAsia="Times New Roman" w:hAnsi="Georgia" w:cs="Times New Roman"/>
          <w:bCs/>
          <w:kern w:val="36"/>
          <w:sz w:val="20"/>
          <w:szCs w:val="20"/>
          <w:lang w:val="en-US" w:eastAsia="de-DE"/>
        </w:rPr>
        <w:tab/>
      </w:r>
      <w:r w:rsidR="00500740" w:rsidRPr="00500740">
        <w:rPr>
          <w:rFonts w:ascii="Georgia" w:eastAsia="Times New Roman" w:hAnsi="Georgia" w:cs="Times New Roman"/>
          <w:bCs/>
          <w:kern w:val="36"/>
          <w:sz w:val="20"/>
          <w:szCs w:val="20"/>
          <w:lang w:val="en-US" w:eastAsia="de-DE"/>
        </w:rPr>
        <w:t xml:space="preserve">Greg </w:t>
      </w:r>
      <w:proofErr w:type="spellStart"/>
      <w:r w:rsidR="00500740" w:rsidRPr="00500740">
        <w:rPr>
          <w:rFonts w:ascii="Georgia" w:eastAsia="Times New Roman" w:hAnsi="Georgia" w:cs="Times New Roman"/>
          <w:bCs/>
          <w:kern w:val="36"/>
          <w:sz w:val="20"/>
          <w:szCs w:val="20"/>
          <w:lang w:val="en-US" w:eastAsia="de-DE"/>
        </w:rPr>
        <w:t>Lewicki</w:t>
      </w:r>
      <w:proofErr w:type="spellEnd"/>
      <w:r w:rsidR="00500740" w:rsidRPr="00500740">
        <w:rPr>
          <w:rFonts w:ascii="Georgia" w:eastAsia="Times New Roman" w:hAnsi="Georgia" w:cs="Times New Roman"/>
          <w:bCs/>
          <w:kern w:val="36"/>
          <w:sz w:val="20"/>
          <w:szCs w:val="20"/>
          <w:lang w:val="en-US" w:eastAsia="de-DE"/>
        </w:rPr>
        <w:t xml:space="preserve">, Spengler, Networks and an EU-like Roman Empire. Why We Are Entering a </w:t>
      </w:r>
      <w:proofErr w:type="spellStart"/>
      <w:r w:rsidR="00500740" w:rsidRPr="00500740">
        <w:rPr>
          <w:rFonts w:ascii="Georgia" w:eastAsia="Times New Roman" w:hAnsi="Georgia" w:cs="Times New Roman"/>
          <w:bCs/>
          <w:kern w:val="36"/>
          <w:sz w:val="20"/>
          <w:szCs w:val="20"/>
          <w:lang w:val="en-US" w:eastAsia="de-DE"/>
        </w:rPr>
        <w:t>Neomedieval</w:t>
      </w:r>
      <w:proofErr w:type="spellEnd"/>
      <w:r w:rsidR="00500740" w:rsidRPr="00500740">
        <w:rPr>
          <w:rFonts w:ascii="Georgia" w:eastAsia="Times New Roman" w:hAnsi="Georgia" w:cs="Times New Roman"/>
          <w:bCs/>
          <w:kern w:val="36"/>
          <w:sz w:val="20"/>
          <w:szCs w:val="20"/>
          <w:lang w:val="en-US" w:eastAsia="de-DE"/>
        </w:rPr>
        <w:t xml:space="preserve"> Era</w:t>
      </w:r>
    </w:p>
    <w:p w:rsidR="006145BC" w:rsidRPr="006757B7" w:rsidRDefault="0067081B" w:rsidP="000A0C7A">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9h30</w:t>
      </w:r>
      <w:r w:rsidRPr="006757B7">
        <w:rPr>
          <w:rFonts w:ascii="Georgia" w:eastAsia="Times New Roman" w:hAnsi="Georgia" w:cs="Times New Roman"/>
          <w:bCs/>
          <w:kern w:val="36"/>
          <w:sz w:val="20"/>
          <w:szCs w:val="20"/>
          <w:lang w:val="en-US" w:eastAsia="de-DE"/>
        </w:rPr>
        <w:tab/>
      </w:r>
      <w:r w:rsidR="00500740" w:rsidRPr="00500740">
        <w:rPr>
          <w:rFonts w:ascii="Georgia" w:eastAsia="Times New Roman" w:hAnsi="Georgia" w:cs="Times New Roman"/>
          <w:bCs/>
          <w:kern w:val="36"/>
          <w:sz w:val="20"/>
          <w:szCs w:val="20"/>
          <w:lang w:val="en-US" w:eastAsia="de-DE"/>
        </w:rPr>
        <w:t xml:space="preserve">Sid </w:t>
      </w:r>
      <w:proofErr w:type="spellStart"/>
      <w:r w:rsidR="00500740" w:rsidRPr="00500740">
        <w:rPr>
          <w:rFonts w:ascii="Georgia" w:eastAsia="Times New Roman" w:hAnsi="Georgia" w:cs="Times New Roman"/>
          <w:bCs/>
          <w:kern w:val="36"/>
          <w:sz w:val="20"/>
          <w:szCs w:val="20"/>
          <w:lang w:val="en-US" w:eastAsia="de-DE"/>
        </w:rPr>
        <w:t>Lukkassen</w:t>
      </w:r>
      <w:proofErr w:type="spellEnd"/>
      <w:r w:rsidR="00500740" w:rsidRPr="00500740">
        <w:rPr>
          <w:rFonts w:ascii="Georgia" w:eastAsia="Times New Roman" w:hAnsi="Georgia" w:cs="Times New Roman"/>
          <w:bCs/>
          <w:kern w:val="36"/>
          <w:sz w:val="20"/>
          <w:szCs w:val="20"/>
          <w:lang w:val="en-US" w:eastAsia="de-DE"/>
        </w:rPr>
        <w:t xml:space="preserve">, Spengler’s Philosophy of History as a Therapy for </w:t>
      </w:r>
      <w:proofErr w:type="spellStart"/>
      <w:r w:rsidR="00500740" w:rsidRPr="00500740">
        <w:rPr>
          <w:rFonts w:ascii="Georgia" w:eastAsia="Times New Roman" w:hAnsi="Georgia" w:cs="Times New Roman"/>
          <w:bCs/>
          <w:kern w:val="36"/>
          <w:sz w:val="20"/>
          <w:szCs w:val="20"/>
          <w:lang w:val="en-US" w:eastAsia="de-DE"/>
        </w:rPr>
        <w:t>Naivity</w:t>
      </w:r>
      <w:proofErr w:type="spellEnd"/>
      <w:r w:rsidR="00500740" w:rsidRPr="00500740">
        <w:rPr>
          <w:rFonts w:ascii="Georgia" w:eastAsia="Times New Roman" w:hAnsi="Georgia" w:cs="Times New Roman"/>
          <w:bCs/>
          <w:kern w:val="36"/>
          <w:sz w:val="20"/>
          <w:szCs w:val="20"/>
          <w:lang w:val="en-US" w:eastAsia="de-DE"/>
        </w:rPr>
        <w:t xml:space="preserve"> and Utopianism</w:t>
      </w:r>
    </w:p>
    <w:p w:rsidR="006757B7" w:rsidRPr="006757B7" w:rsidRDefault="006757B7"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10h15</w:t>
      </w:r>
      <w:r w:rsidRPr="006757B7">
        <w:rPr>
          <w:rFonts w:ascii="Georgia" w:eastAsia="Times New Roman" w:hAnsi="Georgia" w:cs="Times New Roman"/>
          <w:bCs/>
          <w:kern w:val="36"/>
          <w:sz w:val="20"/>
          <w:szCs w:val="20"/>
          <w:lang w:val="en-US" w:eastAsia="de-DE"/>
        </w:rPr>
        <w:tab/>
        <w:t>Coffee Break</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10h</w:t>
      </w:r>
      <w:r w:rsidR="006145BC" w:rsidRPr="006757B7">
        <w:rPr>
          <w:rFonts w:ascii="Georgia" w:eastAsia="Times New Roman" w:hAnsi="Georgia" w:cs="Times New Roman"/>
          <w:bCs/>
          <w:kern w:val="36"/>
          <w:sz w:val="20"/>
          <w:szCs w:val="20"/>
          <w:lang w:val="en-US" w:eastAsia="de-DE"/>
        </w:rPr>
        <w:t>45</w:t>
      </w:r>
      <w:r w:rsidRPr="006757B7">
        <w:rPr>
          <w:rFonts w:ascii="Georgia" w:eastAsia="Times New Roman" w:hAnsi="Georgia" w:cs="Times New Roman"/>
          <w:bCs/>
          <w:kern w:val="36"/>
          <w:sz w:val="20"/>
          <w:szCs w:val="20"/>
          <w:lang w:val="en-US" w:eastAsia="de-DE"/>
        </w:rPr>
        <w:tab/>
      </w:r>
      <w:r w:rsidR="00500740" w:rsidRPr="00500740">
        <w:rPr>
          <w:rFonts w:ascii="Georgia" w:eastAsia="Times New Roman" w:hAnsi="Georgia" w:cs="Times New Roman"/>
          <w:bCs/>
          <w:kern w:val="36"/>
          <w:sz w:val="20"/>
          <w:szCs w:val="20"/>
          <w:lang w:val="en-US" w:eastAsia="de-DE"/>
        </w:rPr>
        <w:t xml:space="preserve">Alena </w:t>
      </w:r>
      <w:proofErr w:type="spellStart"/>
      <w:r w:rsidR="00500740" w:rsidRPr="00500740">
        <w:rPr>
          <w:rFonts w:ascii="Georgia" w:eastAsia="Times New Roman" w:hAnsi="Georgia" w:cs="Times New Roman"/>
          <w:bCs/>
          <w:kern w:val="36"/>
          <w:sz w:val="20"/>
          <w:szCs w:val="20"/>
          <w:lang w:val="en-US" w:eastAsia="de-DE"/>
        </w:rPr>
        <w:t>Rettóva</w:t>
      </w:r>
      <w:proofErr w:type="spellEnd"/>
      <w:r w:rsidR="00500740" w:rsidRPr="00500740">
        <w:rPr>
          <w:rFonts w:ascii="Georgia" w:eastAsia="Times New Roman" w:hAnsi="Georgia" w:cs="Times New Roman"/>
          <w:bCs/>
          <w:kern w:val="36"/>
          <w:sz w:val="20"/>
          <w:szCs w:val="20"/>
          <w:lang w:val="en-US" w:eastAsia="de-DE"/>
        </w:rPr>
        <w:t>, Philosophy, Colonialism, and “The Decline of the Occident”</w:t>
      </w:r>
    </w:p>
    <w:p w:rsidR="00500740" w:rsidRDefault="00500740"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6757B7" w:rsidRDefault="006145BC"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11h30</w:t>
      </w:r>
      <w:r w:rsidR="0067081B" w:rsidRPr="006757B7">
        <w:rPr>
          <w:rFonts w:ascii="Georgia" w:eastAsia="Times New Roman" w:hAnsi="Georgia" w:cs="Times New Roman"/>
          <w:bCs/>
          <w:kern w:val="36"/>
          <w:sz w:val="20"/>
          <w:szCs w:val="20"/>
          <w:lang w:val="en-US" w:eastAsia="de-DE"/>
        </w:rPr>
        <w:tab/>
      </w:r>
      <w:r w:rsidR="001F24AA">
        <w:rPr>
          <w:rFonts w:ascii="Georgia" w:eastAsia="Times New Roman" w:hAnsi="Georgia" w:cs="Times New Roman"/>
          <w:bCs/>
          <w:kern w:val="36"/>
          <w:sz w:val="20"/>
          <w:szCs w:val="20"/>
          <w:lang w:val="en-US" w:eastAsia="de-DE"/>
        </w:rPr>
        <w:t>Closing Remarks by the Board of the Oswald Spengler Society</w:t>
      </w:r>
    </w:p>
    <w:p w:rsidR="006757B7" w:rsidRPr="006757B7" w:rsidRDefault="006757B7"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 xml:space="preserve">12h </w:t>
      </w:r>
      <w:r w:rsidR="006145BC" w:rsidRPr="006757B7">
        <w:rPr>
          <w:rFonts w:ascii="Georgia" w:eastAsia="Times New Roman" w:hAnsi="Georgia" w:cs="Times New Roman"/>
          <w:bCs/>
          <w:kern w:val="36"/>
          <w:sz w:val="20"/>
          <w:szCs w:val="20"/>
          <w:lang w:val="en-US" w:eastAsia="de-DE"/>
        </w:rPr>
        <w:t>15</w:t>
      </w:r>
      <w:r w:rsidRPr="006757B7">
        <w:rPr>
          <w:rFonts w:ascii="Georgia" w:eastAsia="Times New Roman" w:hAnsi="Georgia" w:cs="Times New Roman"/>
          <w:bCs/>
          <w:kern w:val="36"/>
          <w:sz w:val="20"/>
          <w:szCs w:val="20"/>
          <w:lang w:val="en-US" w:eastAsia="de-DE"/>
        </w:rPr>
        <w:tab/>
        <w:t>Lunch Break</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bookmarkStart w:id="0" w:name="_GoBack"/>
      <w:bookmarkEnd w:id="0"/>
    </w:p>
    <w:p w:rsidR="0067081B" w:rsidRPr="006757B7" w:rsidRDefault="003E20C4"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w:t>
      </w:r>
      <w:r w:rsidR="00A86B38" w:rsidRPr="006757B7">
        <w:rPr>
          <w:rFonts w:ascii="Georgia" w:eastAsia="Times New Roman" w:hAnsi="Georgia" w:cs="Times New Roman"/>
          <w:bCs/>
          <w:kern w:val="36"/>
          <w:sz w:val="20"/>
          <w:szCs w:val="20"/>
          <w:lang w:val="en-US" w:eastAsia="de-DE"/>
        </w:rPr>
        <w:t>4</w:t>
      </w:r>
      <w:r w:rsidR="0067081B" w:rsidRPr="006757B7">
        <w:rPr>
          <w:rFonts w:ascii="Georgia" w:eastAsia="Times New Roman" w:hAnsi="Georgia" w:cs="Times New Roman"/>
          <w:bCs/>
          <w:kern w:val="36"/>
          <w:sz w:val="20"/>
          <w:szCs w:val="20"/>
          <w:lang w:val="en-US" w:eastAsia="de-DE"/>
        </w:rPr>
        <w:t xml:space="preserve">h </w:t>
      </w:r>
      <w:r w:rsidR="0067081B" w:rsidRPr="006757B7">
        <w:rPr>
          <w:rFonts w:ascii="Georgia" w:eastAsia="Times New Roman" w:hAnsi="Georgia" w:cs="Times New Roman"/>
          <w:bCs/>
          <w:kern w:val="36"/>
          <w:sz w:val="20"/>
          <w:szCs w:val="20"/>
          <w:lang w:val="en-US" w:eastAsia="de-DE"/>
        </w:rPr>
        <w:tab/>
      </w:r>
      <w:r w:rsidRPr="006757B7">
        <w:rPr>
          <w:rFonts w:ascii="Georgia" w:eastAsia="Times New Roman" w:hAnsi="Georgia" w:cs="Times New Roman"/>
          <w:bCs/>
          <w:kern w:val="36"/>
          <w:sz w:val="20"/>
          <w:szCs w:val="20"/>
          <w:lang w:val="en-US" w:eastAsia="de-DE"/>
        </w:rPr>
        <w:t>Travel to Brussels</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w:t>
      </w:r>
      <w:r w:rsidR="00A86B38" w:rsidRPr="006757B7">
        <w:rPr>
          <w:rFonts w:ascii="Georgia" w:eastAsia="Times New Roman" w:hAnsi="Georgia" w:cs="Times New Roman"/>
          <w:bCs/>
          <w:kern w:val="36"/>
          <w:sz w:val="20"/>
          <w:szCs w:val="20"/>
          <w:lang w:val="en-US" w:eastAsia="de-DE"/>
        </w:rPr>
        <w:t>7</w:t>
      </w:r>
      <w:r w:rsidRPr="006757B7">
        <w:rPr>
          <w:rFonts w:ascii="Georgia" w:eastAsia="Times New Roman" w:hAnsi="Georgia" w:cs="Times New Roman"/>
          <w:bCs/>
          <w:kern w:val="36"/>
          <w:sz w:val="20"/>
          <w:szCs w:val="20"/>
          <w:lang w:val="en-US" w:eastAsia="de-DE"/>
        </w:rPr>
        <w:t xml:space="preserve">h </w:t>
      </w:r>
      <w:r w:rsidRPr="006757B7">
        <w:rPr>
          <w:rFonts w:ascii="Georgia" w:eastAsia="Times New Roman" w:hAnsi="Georgia" w:cs="Times New Roman"/>
          <w:bCs/>
          <w:kern w:val="36"/>
          <w:sz w:val="20"/>
          <w:szCs w:val="20"/>
          <w:lang w:val="en-US" w:eastAsia="de-DE"/>
        </w:rPr>
        <w:tab/>
      </w:r>
      <w:r w:rsidR="00500740">
        <w:rPr>
          <w:rFonts w:ascii="Georgia" w:eastAsia="Times New Roman" w:hAnsi="Georgia" w:cs="Times New Roman"/>
          <w:bCs/>
          <w:kern w:val="36"/>
          <w:sz w:val="20"/>
          <w:szCs w:val="20"/>
          <w:lang w:val="en-US" w:eastAsia="de-DE"/>
        </w:rPr>
        <w:t>Check-in in the “Motel One Brussels” (Rue Royale 120, 1000-Brussels)</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67081B" w:rsidRPr="006757B7" w:rsidRDefault="0067081B" w:rsidP="0067081B">
      <w:pPr>
        <w:spacing w:after="0" w:line="240" w:lineRule="auto"/>
        <w:ind w:left="1134" w:hanging="1134"/>
        <w:jc w:val="both"/>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 xml:space="preserve">Awarding </w:t>
      </w:r>
      <w:r w:rsidR="00A86B38" w:rsidRPr="006757B7">
        <w:rPr>
          <w:rFonts w:ascii="Georgia" w:eastAsia="Times New Roman" w:hAnsi="Georgia" w:cs="Times New Roman"/>
          <w:b/>
          <w:bCs/>
          <w:kern w:val="36"/>
          <w:sz w:val="20"/>
          <w:szCs w:val="20"/>
          <w:lang w:val="en-US" w:eastAsia="de-DE"/>
        </w:rPr>
        <w:t xml:space="preserve">of the </w:t>
      </w:r>
      <w:r w:rsidRPr="006757B7">
        <w:rPr>
          <w:rFonts w:ascii="Georgia" w:eastAsia="Times New Roman" w:hAnsi="Georgia" w:cs="Times New Roman"/>
          <w:b/>
          <w:bCs/>
          <w:kern w:val="36"/>
          <w:sz w:val="20"/>
          <w:szCs w:val="20"/>
          <w:lang w:val="en-US" w:eastAsia="de-DE"/>
        </w:rPr>
        <w:t>Oswald Spengler Price</w:t>
      </w:r>
      <w:r w:rsidR="00A86B38" w:rsidRPr="006757B7">
        <w:rPr>
          <w:rFonts w:ascii="Georgia" w:eastAsia="Times New Roman" w:hAnsi="Georgia" w:cs="Times New Roman"/>
          <w:b/>
          <w:bCs/>
          <w:kern w:val="36"/>
          <w:sz w:val="20"/>
          <w:szCs w:val="20"/>
          <w:lang w:val="en-US" w:eastAsia="de-DE"/>
        </w:rPr>
        <w:t xml:space="preserve"> (Brussels)</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p>
    <w:p w:rsidR="003E20C4" w:rsidRPr="006757B7" w:rsidRDefault="003E20C4"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w:t>
      </w:r>
      <w:r w:rsidR="00A86B38" w:rsidRPr="006757B7">
        <w:rPr>
          <w:rFonts w:ascii="Georgia" w:eastAsia="Times New Roman" w:hAnsi="Georgia" w:cs="Times New Roman"/>
          <w:bCs/>
          <w:kern w:val="36"/>
          <w:sz w:val="20"/>
          <w:szCs w:val="20"/>
          <w:lang w:val="en-US" w:eastAsia="de-DE"/>
        </w:rPr>
        <w:t>8</w:t>
      </w:r>
      <w:r w:rsidRPr="006757B7">
        <w:rPr>
          <w:rFonts w:ascii="Georgia" w:eastAsia="Times New Roman" w:hAnsi="Georgia" w:cs="Times New Roman"/>
          <w:bCs/>
          <w:kern w:val="36"/>
          <w:sz w:val="20"/>
          <w:szCs w:val="20"/>
          <w:lang w:val="en-US" w:eastAsia="de-DE"/>
        </w:rPr>
        <w:t xml:space="preserve">h </w:t>
      </w:r>
      <w:r w:rsidR="0067081B" w:rsidRPr="006757B7">
        <w:rPr>
          <w:rFonts w:ascii="Georgia" w:eastAsia="Times New Roman" w:hAnsi="Georgia" w:cs="Times New Roman"/>
          <w:bCs/>
          <w:kern w:val="36"/>
          <w:sz w:val="20"/>
          <w:szCs w:val="20"/>
          <w:lang w:val="en-US" w:eastAsia="de-DE"/>
        </w:rPr>
        <w:tab/>
        <w:t>Ceremony</w:t>
      </w:r>
      <w:r w:rsidR="006145BC" w:rsidRPr="006757B7">
        <w:rPr>
          <w:rFonts w:ascii="Georgia" w:eastAsia="Times New Roman" w:hAnsi="Georgia" w:cs="Times New Roman"/>
          <w:bCs/>
          <w:kern w:val="36"/>
          <w:sz w:val="20"/>
          <w:szCs w:val="20"/>
          <w:lang w:val="en-US" w:eastAsia="de-DE"/>
        </w:rPr>
        <w:t>:</w:t>
      </w:r>
      <w:r w:rsidR="0067081B" w:rsidRPr="006757B7">
        <w:rPr>
          <w:rFonts w:ascii="Georgia" w:eastAsia="Times New Roman" w:hAnsi="Georgia" w:cs="Times New Roman"/>
          <w:bCs/>
          <w:kern w:val="36"/>
          <w:sz w:val="20"/>
          <w:szCs w:val="20"/>
          <w:lang w:val="en-US" w:eastAsia="de-DE"/>
        </w:rPr>
        <w:t xml:space="preserve"> </w:t>
      </w:r>
      <w:r w:rsidRPr="006757B7">
        <w:rPr>
          <w:rFonts w:ascii="Georgia" w:eastAsia="Times New Roman" w:hAnsi="Georgia" w:cs="Times New Roman"/>
          <w:bCs/>
          <w:kern w:val="36"/>
          <w:sz w:val="20"/>
          <w:szCs w:val="20"/>
          <w:lang w:val="en-US" w:eastAsia="de-DE"/>
        </w:rPr>
        <w:t xml:space="preserve">Award of the </w:t>
      </w:r>
      <w:r w:rsidR="006145BC" w:rsidRPr="006757B7">
        <w:rPr>
          <w:rFonts w:ascii="Georgia" w:eastAsia="Times New Roman" w:hAnsi="Georgia" w:cs="Times New Roman"/>
          <w:bCs/>
          <w:kern w:val="36"/>
          <w:sz w:val="20"/>
          <w:szCs w:val="20"/>
          <w:lang w:val="en-US" w:eastAsia="de-DE"/>
        </w:rPr>
        <w:t xml:space="preserve">first </w:t>
      </w:r>
      <w:r w:rsidRPr="006757B7">
        <w:rPr>
          <w:rFonts w:ascii="Georgia" w:eastAsia="Times New Roman" w:hAnsi="Georgia" w:cs="Times New Roman"/>
          <w:bCs/>
          <w:kern w:val="36"/>
          <w:sz w:val="20"/>
          <w:szCs w:val="20"/>
          <w:lang w:val="en-US" w:eastAsia="de-DE"/>
        </w:rPr>
        <w:t>Oswald Spengler Price</w:t>
      </w:r>
      <w:r w:rsidR="00500740">
        <w:rPr>
          <w:rFonts w:ascii="Georgia" w:eastAsia="Times New Roman" w:hAnsi="Georgia" w:cs="Times New Roman"/>
          <w:bCs/>
          <w:kern w:val="36"/>
          <w:sz w:val="20"/>
          <w:szCs w:val="20"/>
          <w:lang w:val="en-US" w:eastAsia="de-DE"/>
        </w:rPr>
        <w:t xml:space="preserve"> (Hotel Stanhope, Rue du Commerce 9, 1000-Brussels)</w:t>
      </w:r>
    </w:p>
    <w:p w:rsidR="0067081B" w:rsidRPr="006757B7" w:rsidRDefault="0067081B" w:rsidP="0067081B">
      <w:pPr>
        <w:spacing w:after="0" w:line="240" w:lineRule="auto"/>
        <w:ind w:left="1134" w:hanging="1134"/>
        <w:jc w:val="both"/>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20h</w:t>
      </w:r>
      <w:r w:rsidRPr="006757B7">
        <w:rPr>
          <w:rFonts w:ascii="Georgia" w:eastAsia="Times New Roman" w:hAnsi="Georgia" w:cs="Times New Roman"/>
          <w:bCs/>
          <w:kern w:val="36"/>
          <w:sz w:val="20"/>
          <w:szCs w:val="20"/>
          <w:lang w:val="en-US" w:eastAsia="de-DE"/>
        </w:rPr>
        <w:tab/>
      </w:r>
      <w:r w:rsidR="00A86B38" w:rsidRPr="006757B7">
        <w:rPr>
          <w:rFonts w:ascii="Georgia" w:eastAsia="Times New Roman" w:hAnsi="Georgia" w:cs="Times New Roman"/>
          <w:bCs/>
          <w:kern w:val="36"/>
          <w:sz w:val="20"/>
          <w:szCs w:val="20"/>
          <w:lang w:val="en-US" w:eastAsia="de-DE"/>
        </w:rPr>
        <w:t>Dinner</w:t>
      </w:r>
    </w:p>
    <w:p w:rsidR="003E20C4" w:rsidRPr="006757B7" w:rsidRDefault="003E20C4" w:rsidP="003E20C4">
      <w:pPr>
        <w:spacing w:after="0" w:line="240" w:lineRule="auto"/>
        <w:outlineLvl w:val="0"/>
        <w:rPr>
          <w:rFonts w:ascii="Georgia" w:eastAsia="Times New Roman" w:hAnsi="Georgia" w:cs="Times New Roman"/>
          <w:bCs/>
          <w:kern w:val="36"/>
          <w:sz w:val="20"/>
          <w:szCs w:val="20"/>
          <w:lang w:val="en-US" w:eastAsia="de-DE"/>
        </w:rPr>
      </w:pPr>
    </w:p>
    <w:p w:rsidR="003E20C4" w:rsidRPr="006757B7" w:rsidRDefault="003E20C4" w:rsidP="00A86B38">
      <w:pPr>
        <w:spacing w:after="0" w:line="240" w:lineRule="auto"/>
        <w:jc w:val="center"/>
        <w:outlineLvl w:val="0"/>
        <w:rPr>
          <w:rFonts w:ascii="Georgia" w:eastAsia="Times New Roman" w:hAnsi="Georgia" w:cs="Times New Roman"/>
          <w:b/>
          <w:bCs/>
          <w:kern w:val="36"/>
          <w:sz w:val="20"/>
          <w:szCs w:val="20"/>
          <w:lang w:val="en-US" w:eastAsia="de-DE"/>
        </w:rPr>
      </w:pPr>
      <w:r w:rsidRPr="006757B7">
        <w:rPr>
          <w:rFonts w:ascii="Georgia" w:eastAsia="Times New Roman" w:hAnsi="Georgia" w:cs="Times New Roman"/>
          <w:b/>
          <w:bCs/>
          <w:kern w:val="36"/>
          <w:sz w:val="20"/>
          <w:szCs w:val="20"/>
          <w:lang w:val="en-US" w:eastAsia="de-DE"/>
        </w:rPr>
        <w:t>20 October</w:t>
      </w:r>
    </w:p>
    <w:p w:rsidR="003E20C4" w:rsidRPr="006757B7" w:rsidRDefault="003E20C4" w:rsidP="003E20C4">
      <w:pPr>
        <w:spacing w:after="0" w:line="240" w:lineRule="auto"/>
        <w:outlineLvl w:val="0"/>
        <w:rPr>
          <w:rFonts w:ascii="Georgia" w:eastAsia="Times New Roman" w:hAnsi="Georgia" w:cs="Times New Roman"/>
          <w:b/>
          <w:bCs/>
          <w:kern w:val="36"/>
          <w:sz w:val="20"/>
          <w:szCs w:val="20"/>
          <w:lang w:val="en-US" w:eastAsia="de-DE"/>
        </w:rPr>
      </w:pPr>
    </w:p>
    <w:p w:rsidR="008D31FE" w:rsidRPr="006757B7" w:rsidRDefault="003E20C4" w:rsidP="003E20C4">
      <w:pPr>
        <w:spacing w:after="0" w:line="240" w:lineRule="auto"/>
        <w:outlineLvl w:val="0"/>
        <w:rPr>
          <w:rFonts w:ascii="Georgia" w:eastAsia="Times New Roman" w:hAnsi="Georgia" w:cs="Times New Roman"/>
          <w:bCs/>
          <w:kern w:val="36"/>
          <w:sz w:val="20"/>
          <w:szCs w:val="20"/>
          <w:lang w:val="en-US" w:eastAsia="de-DE"/>
        </w:rPr>
      </w:pPr>
      <w:r w:rsidRPr="006757B7">
        <w:rPr>
          <w:rFonts w:ascii="Georgia" w:eastAsia="Times New Roman" w:hAnsi="Georgia" w:cs="Times New Roman"/>
          <w:bCs/>
          <w:kern w:val="36"/>
          <w:sz w:val="20"/>
          <w:szCs w:val="20"/>
          <w:lang w:val="en-US" w:eastAsia="de-DE"/>
        </w:rPr>
        <w:t>10h Departure of the Shuttle to Brussels Airport and to Cologne Airport</w:t>
      </w:r>
      <w:r w:rsidR="008D31FE" w:rsidRPr="006757B7">
        <w:rPr>
          <w:rFonts w:ascii="Georgia" w:eastAsia="Times New Roman" w:hAnsi="Georgia" w:cs="Times New Roman"/>
          <w:b/>
          <w:bCs/>
          <w:kern w:val="36"/>
          <w:sz w:val="20"/>
          <w:szCs w:val="20"/>
          <w:lang w:val="en-US" w:eastAsia="de-DE"/>
        </w:rPr>
        <w:br w:type="page"/>
      </w:r>
    </w:p>
    <w:p w:rsidR="008D31FE" w:rsidRDefault="008D31FE" w:rsidP="008F5C0E">
      <w:pPr>
        <w:spacing w:after="0" w:line="240" w:lineRule="auto"/>
        <w:jc w:val="center"/>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lastRenderedPageBreak/>
        <w:t>Abstracts</w:t>
      </w:r>
    </w:p>
    <w:p w:rsidR="008D31FE" w:rsidRDefault="008D31FE" w:rsidP="008F5C0E">
      <w:pPr>
        <w:spacing w:after="0" w:line="240" w:lineRule="auto"/>
        <w:jc w:val="center"/>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w:t>
      </w:r>
      <w:proofErr w:type="gramStart"/>
      <w:r>
        <w:rPr>
          <w:rFonts w:ascii="Georgia" w:eastAsia="Times New Roman" w:hAnsi="Georgia" w:cs="Times New Roman"/>
          <w:b/>
          <w:bCs/>
          <w:kern w:val="36"/>
          <w:sz w:val="24"/>
          <w:szCs w:val="24"/>
          <w:lang w:val="en-US" w:eastAsia="de-DE"/>
        </w:rPr>
        <w:t>in</w:t>
      </w:r>
      <w:proofErr w:type="gramEnd"/>
      <w:r>
        <w:rPr>
          <w:rFonts w:ascii="Georgia" w:eastAsia="Times New Roman" w:hAnsi="Georgia" w:cs="Times New Roman"/>
          <w:b/>
          <w:bCs/>
          <w:kern w:val="36"/>
          <w:sz w:val="24"/>
          <w:szCs w:val="24"/>
          <w:lang w:val="en-US" w:eastAsia="de-DE"/>
        </w:rPr>
        <w:t xml:space="preserve"> alphabetical order)</w:t>
      </w:r>
    </w:p>
    <w:p w:rsidR="008F5C0E" w:rsidRDefault="008F5C0E" w:rsidP="008F5C0E">
      <w:pPr>
        <w:spacing w:after="0" w:line="240" w:lineRule="auto"/>
        <w:jc w:val="both"/>
        <w:outlineLvl w:val="0"/>
        <w:rPr>
          <w:rFonts w:ascii="Georgia" w:eastAsia="Times New Roman" w:hAnsi="Georgia" w:cs="Times New Roman"/>
          <w:b/>
          <w:bCs/>
          <w:kern w:val="36"/>
          <w:sz w:val="24"/>
          <w:szCs w:val="24"/>
          <w:lang w:val="en-US" w:eastAsia="de-DE"/>
        </w:rPr>
      </w:pPr>
    </w:p>
    <w:p w:rsid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 xml:space="preserve">Hercules </w:t>
      </w:r>
      <w:proofErr w:type="spellStart"/>
      <w:r>
        <w:rPr>
          <w:rFonts w:ascii="Georgia" w:eastAsia="Times New Roman" w:hAnsi="Georgia" w:cs="Times New Roman"/>
          <w:b/>
          <w:bCs/>
          <w:kern w:val="36"/>
          <w:sz w:val="24"/>
          <w:szCs w:val="24"/>
          <w:lang w:val="en-US" w:eastAsia="de-DE"/>
        </w:rPr>
        <w:t>Boshoff</w:t>
      </w:r>
      <w:proofErr w:type="spellEnd"/>
    </w:p>
    <w:p w:rsidR="008F5C0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(PhD Student, University </w:t>
      </w:r>
      <w:r>
        <w:rPr>
          <w:rFonts w:ascii="Georgia" w:eastAsia="Times New Roman" w:hAnsi="Georgia" w:cs="Times New Roman"/>
          <w:bCs/>
          <w:kern w:val="36"/>
          <w:sz w:val="24"/>
          <w:szCs w:val="24"/>
          <w:lang w:val="en-US" w:eastAsia="de-DE"/>
        </w:rPr>
        <w:t>of the Free State, South Africa</w:t>
      </w:r>
      <w:r w:rsidRPr="008D31FE">
        <w:rPr>
          <w:rFonts w:ascii="Georgia" w:eastAsia="Times New Roman" w:hAnsi="Georgia" w:cs="Times New Roman"/>
          <w:bCs/>
          <w:kern w:val="36"/>
          <w:sz w:val="24"/>
          <w:szCs w:val="24"/>
          <w:lang w:val="en-US" w:eastAsia="de-DE"/>
        </w:rPr>
        <w:t>)</w:t>
      </w:r>
    </w:p>
    <w:p w:rsid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p>
    <w:p w:rsidR="008D31FE" w:rsidRPr="008D31FE" w:rsidRDefault="00EA49AD" w:rsidP="008D31FE">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Becoming U</w:t>
      </w:r>
      <w:r w:rsidR="008D31FE" w:rsidRPr="008D31FE">
        <w:rPr>
          <w:rFonts w:ascii="Georgia" w:eastAsia="Times New Roman" w:hAnsi="Georgia" w:cs="Times New Roman"/>
          <w:b/>
          <w:bCs/>
          <w:kern w:val="36"/>
          <w:sz w:val="24"/>
          <w:szCs w:val="24"/>
          <w:lang w:val="en-US" w:eastAsia="de-DE"/>
        </w:rPr>
        <w:t xml:space="preserve">nmoved: Aristotle, Spengler and the development of </w:t>
      </w:r>
      <w:r w:rsidR="008D31FE" w:rsidRPr="00EA49AD">
        <w:rPr>
          <w:rFonts w:ascii="Georgia" w:eastAsia="Times New Roman" w:hAnsi="Georgia" w:cs="Times New Roman"/>
          <w:b/>
          <w:bCs/>
          <w:i/>
          <w:kern w:val="36"/>
          <w:sz w:val="24"/>
          <w:szCs w:val="24"/>
          <w:lang w:val="en-US" w:eastAsia="de-DE"/>
        </w:rPr>
        <w:t>automation</w:t>
      </w:r>
      <w:r w:rsidR="008D31FE" w:rsidRPr="008D31FE">
        <w:rPr>
          <w:rFonts w:ascii="Georgia" w:eastAsia="Times New Roman" w:hAnsi="Georgia" w:cs="Times New Roman"/>
          <w:b/>
          <w:bCs/>
          <w:kern w:val="36"/>
          <w:sz w:val="24"/>
          <w:szCs w:val="24"/>
          <w:lang w:val="en-US" w:eastAsia="de-DE"/>
        </w:rPr>
        <w:t xml:space="preserve">. </w:t>
      </w: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This contribution will explore the relation between the development of the secular order and the gradual increase in automation. It will be argued that Aristotle’s notion of the Unmoved </w:t>
      </w:r>
      <w:proofErr w:type="gramStart"/>
      <w:r w:rsidRPr="008D31FE">
        <w:rPr>
          <w:rFonts w:ascii="Georgia" w:eastAsia="Times New Roman" w:hAnsi="Georgia" w:cs="Times New Roman"/>
          <w:bCs/>
          <w:kern w:val="36"/>
          <w:sz w:val="24"/>
          <w:szCs w:val="24"/>
          <w:lang w:val="en-US" w:eastAsia="de-DE"/>
        </w:rPr>
        <w:t>Mover, that features prominently in scholastic philosophy,</w:t>
      </w:r>
      <w:proofErr w:type="gramEnd"/>
      <w:r w:rsidRPr="008D31FE">
        <w:rPr>
          <w:rFonts w:ascii="Georgia" w:eastAsia="Times New Roman" w:hAnsi="Georgia" w:cs="Times New Roman"/>
          <w:bCs/>
          <w:kern w:val="36"/>
          <w:sz w:val="24"/>
          <w:szCs w:val="24"/>
          <w:lang w:val="en-US" w:eastAsia="de-DE"/>
        </w:rPr>
        <w:t xml:space="preserve"> became the ideal towards which modern technology after the mechanical clockwork would develop. The purpose of the development would be to 1) set humanity free from being moved by external forces; and 2) to appropriate the power and skill of initiating movement, and therefore rendering unnecessary the external Mover. Unmoved movement is accomplished only by the individualistic Faustian spirit, with its obsession on overcoming gravity. </w:t>
      </w:r>
    </w:p>
    <w:p w:rsidR="008D31FE" w:rsidRPr="008D31FE" w:rsidRDefault="00EA49AD" w:rsidP="008D31FE">
      <w:pPr>
        <w:spacing w:after="0" w:line="240" w:lineRule="auto"/>
        <w:jc w:val="both"/>
        <w:outlineLvl w:val="0"/>
        <w:rPr>
          <w:rFonts w:ascii="Georgia" w:eastAsia="Times New Roman" w:hAnsi="Georgia" w:cs="Times New Roman"/>
          <w:bCs/>
          <w:kern w:val="36"/>
          <w:sz w:val="24"/>
          <w:szCs w:val="24"/>
          <w:lang w:val="en-US" w:eastAsia="de-DE"/>
        </w:rPr>
      </w:pPr>
      <w:r>
        <w:rPr>
          <w:rFonts w:ascii="Georgia" w:eastAsia="Times New Roman" w:hAnsi="Georgia" w:cs="Times New Roman"/>
          <w:bCs/>
          <w:kern w:val="36"/>
          <w:sz w:val="24"/>
          <w:szCs w:val="24"/>
          <w:lang w:val="en-US" w:eastAsia="de-DE"/>
        </w:rPr>
        <w:t>In it</w:t>
      </w:r>
      <w:r w:rsidR="008D31FE" w:rsidRPr="008D31FE">
        <w:rPr>
          <w:rFonts w:ascii="Georgia" w:eastAsia="Times New Roman" w:hAnsi="Georgia" w:cs="Times New Roman"/>
          <w:bCs/>
          <w:kern w:val="36"/>
          <w:sz w:val="24"/>
          <w:szCs w:val="24"/>
          <w:lang w:val="en-US" w:eastAsia="de-DE"/>
        </w:rPr>
        <w:t xml:space="preserve">s inception in ancient Greece, the idea of a self-moving machine was already connected to the sphere of the gods. It will be argued that the machine has always carried along with it this symbolic power (contrary to the notion that a machine is purely pragmatic), and the mastering of putting things into movement became the example for science and even government in early modernity. Following the clockwork and the windmill, the machine from the time of the steam engine, would eventually become the medium through which the dominion of the human mind over reality manifests.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According to Spengler, however, automation would not bring about the desired autonomy, but instead be the cause of a new form of enslavement, namely the enslavement to the machine (ironically this would happen during the time of the abolishment of slavery). Furthermore, Spengler was one of the first thinkers to explicitly challenge the manner in which unlimited freedom and wealth is accumulated through limited and exhaustible means. </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Lastly, I will argue for a more harmonic relation to machines (</w:t>
      </w:r>
      <w:proofErr w:type="spellStart"/>
      <w:r w:rsidRPr="008D31FE">
        <w:rPr>
          <w:rFonts w:ascii="Georgia" w:eastAsia="Times New Roman" w:hAnsi="Georgia" w:cs="Times New Roman"/>
          <w:bCs/>
          <w:kern w:val="36"/>
          <w:sz w:val="24"/>
          <w:szCs w:val="24"/>
          <w:lang w:val="en-US" w:eastAsia="de-DE"/>
        </w:rPr>
        <w:t>Simondon</w:t>
      </w:r>
      <w:proofErr w:type="spellEnd"/>
      <w:r w:rsidRPr="008D31FE">
        <w:rPr>
          <w:rFonts w:ascii="Georgia" w:eastAsia="Times New Roman" w:hAnsi="Georgia" w:cs="Times New Roman"/>
          <w:bCs/>
          <w:kern w:val="36"/>
          <w:sz w:val="24"/>
          <w:szCs w:val="24"/>
          <w:lang w:val="en-US" w:eastAsia="de-DE"/>
        </w:rPr>
        <w:t xml:space="preserve">), in which the human becomes as a conductor in an orchestra, balancing different parts, rather than being an instrument that is played on. This is not a further stage of independence and autonomy on the part of humans, but implies a certain </w:t>
      </w:r>
      <w:proofErr w:type="spellStart"/>
      <w:r w:rsidRPr="008D31FE">
        <w:rPr>
          <w:rFonts w:ascii="Georgia" w:eastAsia="Times New Roman" w:hAnsi="Georgia" w:cs="Times New Roman"/>
          <w:bCs/>
          <w:kern w:val="36"/>
          <w:sz w:val="24"/>
          <w:szCs w:val="24"/>
          <w:lang w:val="en-US" w:eastAsia="de-DE"/>
        </w:rPr>
        <w:t>Gelassenheit</w:t>
      </w:r>
      <w:proofErr w:type="spellEnd"/>
      <w:r w:rsidRPr="008D31FE">
        <w:rPr>
          <w:rFonts w:ascii="Georgia" w:eastAsia="Times New Roman" w:hAnsi="Georgia" w:cs="Times New Roman"/>
          <w:bCs/>
          <w:kern w:val="36"/>
          <w:sz w:val="24"/>
          <w:szCs w:val="24"/>
          <w:lang w:val="en-US" w:eastAsia="de-DE"/>
        </w:rPr>
        <w:t xml:space="preserve">, to use Heidegger’s phrase, to </w:t>
      </w:r>
      <w:proofErr w:type="gramStart"/>
      <w:r w:rsidRPr="008D31FE">
        <w:rPr>
          <w:rFonts w:ascii="Georgia" w:eastAsia="Times New Roman" w:hAnsi="Georgia" w:cs="Times New Roman"/>
          <w:bCs/>
          <w:kern w:val="36"/>
          <w:sz w:val="24"/>
          <w:szCs w:val="24"/>
          <w:lang w:val="en-US" w:eastAsia="de-DE"/>
        </w:rPr>
        <w:t>Being</w:t>
      </w:r>
      <w:proofErr w:type="gramEnd"/>
      <w:r w:rsidRPr="008D31FE">
        <w:rPr>
          <w:rFonts w:ascii="Georgia" w:eastAsia="Times New Roman" w:hAnsi="Georgia" w:cs="Times New Roman"/>
          <w:bCs/>
          <w:kern w:val="36"/>
          <w:sz w:val="24"/>
          <w:szCs w:val="24"/>
          <w:lang w:val="en-US" w:eastAsia="de-DE"/>
        </w:rPr>
        <w:t xml:space="preserve">. </w:t>
      </w:r>
    </w:p>
    <w:p w:rsidR="008D31FE" w:rsidRDefault="008D31FE" w:rsidP="008D31FE">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B02B41" w:rsidRDefault="00B02B41" w:rsidP="008D31FE">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 xml:space="preserve">Prof. Dr. </w:t>
      </w:r>
      <w:proofErr w:type="spellStart"/>
      <w:r w:rsidRPr="00B02B41">
        <w:rPr>
          <w:rFonts w:ascii="Georgia" w:eastAsia="Times New Roman" w:hAnsi="Georgia" w:cs="Times New Roman"/>
          <w:b/>
          <w:bCs/>
          <w:kern w:val="36"/>
          <w:sz w:val="24"/>
          <w:szCs w:val="24"/>
          <w:lang w:val="en-US" w:eastAsia="de-DE"/>
        </w:rPr>
        <w:t>Dezső</w:t>
      </w:r>
      <w:proofErr w:type="spellEnd"/>
      <w:r w:rsidRPr="00B02B41">
        <w:rPr>
          <w:rFonts w:ascii="Georgia" w:eastAsia="Times New Roman" w:hAnsi="Georgia" w:cs="Times New Roman"/>
          <w:b/>
          <w:bCs/>
          <w:kern w:val="36"/>
          <w:sz w:val="24"/>
          <w:szCs w:val="24"/>
          <w:lang w:val="en-US" w:eastAsia="de-DE"/>
        </w:rPr>
        <w:t xml:space="preserve"> </w:t>
      </w:r>
      <w:proofErr w:type="spellStart"/>
      <w:r>
        <w:rPr>
          <w:rFonts w:ascii="Georgia" w:eastAsia="Times New Roman" w:hAnsi="Georgia" w:cs="Times New Roman"/>
          <w:b/>
          <w:bCs/>
          <w:kern w:val="36"/>
          <w:sz w:val="24"/>
          <w:szCs w:val="24"/>
          <w:lang w:val="en-US" w:eastAsia="de-DE"/>
        </w:rPr>
        <w:t>Csejtei</w:t>
      </w:r>
      <w:proofErr w:type="spellEnd"/>
    </w:p>
    <w:p w:rsidR="00B02B41" w:rsidRPr="00B02B41" w:rsidRDefault="00B02B41" w:rsidP="008D31FE">
      <w:pPr>
        <w:spacing w:after="0" w:line="240" w:lineRule="auto"/>
        <w:jc w:val="both"/>
        <w:outlineLvl w:val="0"/>
        <w:rPr>
          <w:rFonts w:ascii="Georgia" w:eastAsia="Times New Roman" w:hAnsi="Georgia" w:cs="Times New Roman"/>
          <w:bCs/>
          <w:kern w:val="36"/>
          <w:sz w:val="24"/>
          <w:szCs w:val="24"/>
          <w:lang w:val="en-US" w:eastAsia="de-DE"/>
        </w:rPr>
      </w:pPr>
      <w:r w:rsidRPr="00B02B41">
        <w:rPr>
          <w:rFonts w:ascii="Georgia" w:eastAsia="Times New Roman" w:hAnsi="Georgia" w:cs="Times New Roman"/>
          <w:bCs/>
          <w:kern w:val="36"/>
          <w:sz w:val="24"/>
          <w:szCs w:val="24"/>
          <w:lang w:val="en-US" w:eastAsia="de-DE"/>
        </w:rPr>
        <w:t>(University of Szeged)</w:t>
      </w:r>
    </w:p>
    <w:p w:rsidR="00B02B41" w:rsidRDefault="00B02B41" w:rsidP="008D31FE">
      <w:pPr>
        <w:spacing w:after="0" w:line="240" w:lineRule="auto"/>
        <w:jc w:val="both"/>
        <w:outlineLvl w:val="0"/>
        <w:rPr>
          <w:rFonts w:ascii="Georgia" w:eastAsia="Times New Roman" w:hAnsi="Georgia" w:cs="Times New Roman"/>
          <w:b/>
          <w:bCs/>
          <w:kern w:val="36"/>
          <w:sz w:val="24"/>
          <w:szCs w:val="24"/>
          <w:lang w:val="en-US" w:eastAsia="de-DE"/>
        </w:rPr>
      </w:pPr>
    </w:p>
    <w:p w:rsidR="00B02B41" w:rsidRDefault="005F5F24" w:rsidP="00B02B41">
      <w:pPr>
        <w:pBdr>
          <w:bottom w:val="single" w:sz="4" w:space="1" w:color="auto"/>
        </w:pBdr>
        <w:spacing w:after="0" w:line="240" w:lineRule="auto"/>
        <w:jc w:val="both"/>
        <w:outlineLvl w:val="0"/>
        <w:rPr>
          <w:rFonts w:ascii="Georgia" w:eastAsia="Times New Roman" w:hAnsi="Georgia" w:cs="Times New Roman"/>
          <w:b/>
          <w:bCs/>
          <w:kern w:val="36"/>
          <w:sz w:val="24"/>
          <w:szCs w:val="24"/>
          <w:lang w:eastAsia="de-DE"/>
        </w:rPr>
      </w:pPr>
      <w:r w:rsidRPr="005F5F24">
        <w:rPr>
          <w:rFonts w:ascii="Georgia" w:eastAsia="Times New Roman" w:hAnsi="Georgia" w:cs="Times New Roman"/>
          <w:b/>
          <w:bCs/>
          <w:kern w:val="36"/>
          <w:sz w:val="24"/>
          <w:szCs w:val="24"/>
          <w:lang w:eastAsia="de-DE"/>
        </w:rPr>
        <w:t xml:space="preserve">The </w:t>
      </w:r>
      <w:proofErr w:type="spellStart"/>
      <w:r w:rsidRPr="005F5F24">
        <w:rPr>
          <w:rFonts w:ascii="Georgia" w:eastAsia="Times New Roman" w:hAnsi="Georgia" w:cs="Times New Roman"/>
          <w:b/>
          <w:bCs/>
          <w:kern w:val="36"/>
          <w:sz w:val="24"/>
          <w:szCs w:val="24"/>
          <w:lang w:eastAsia="de-DE"/>
        </w:rPr>
        <w:t>Role</w:t>
      </w:r>
      <w:proofErr w:type="spellEnd"/>
      <w:r w:rsidRPr="005F5F24">
        <w:rPr>
          <w:rFonts w:ascii="Georgia" w:eastAsia="Times New Roman" w:hAnsi="Georgia" w:cs="Times New Roman"/>
          <w:b/>
          <w:bCs/>
          <w:kern w:val="36"/>
          <w:sz w:val="24"/>
          <w:szCs w:val="24"/>
          <w:lang w:eastAsia="de-DE"/>
        </w:rPr>
        <w:t xml:space="preserve"> </w:t>
      </w:r>
      <w:proofErr w:type="spellStart"/>
      <w:r w:rsidRPr="005F5F24">
        <w:rPr>
          <w:rFonts w:ascii="Georgia" w:eastAsia="Times New Roman" w:hAnsi="Georgia" w:cs="Times New Roman"/>
          <w:b/>
          <w:bCs/>
          <w:kern w:val="36"/>
          <w:sz w:val="24"/>
          <w:szCs w:val="24"/>
          <w:lang w:eastAsia="de-DE"/>
        </w:rPr>
        <w:t>of</w:t>
      </w:r>
      <w:proofErr w:type="spellEnd"/>
      <w:r w:rsidRPr="005F5F24">
        <w:rPr>
          <w:rFonts w:ascii="Georgia" w:eastAsia="Times New Roman" w:hAnsi="Georgia" w:cs="Times New Roman"/>
          <w:b/>
          <w:bCs/>
          <w:kern w:val="36"/>
          <w:sz w:val="24"/>
          <w:szCs w:val="24"/>
          <w:lang w:eastAsia="de-DE"/>
        </w:rPr>
        <w:t xml:space="preserve"> </w:t>
      </w:r>
      <w:proofErr w:type="spellStart"/>
      <w:r w:rsidRPr="005F5F24">
        <w:rPr>
          <w:rFonts w:ascii="Georgia" w:eastAsia="Times New Roman" w:hAnsi="Georgia" w:cs="Times New Roman"/>
          <w:b/>
          <w:bCs/>
          <w:kern w:val="36"/>
          <w:sz w:val="24"/>
          <w:szCs w:val="24"/>
          <w:lang w:eastAsia="de-DE"/>
        </w:rPr>
        <w:t>Landscape</w:t>
      </w:r>
      <w:proofErr w:type="spellEnd"/>
      <w:r w:rsidRPr="005F5F24">
        <w:rPr>
          <w:rFonts w:ascii="Georgia" w:eastAsia="Times New Roman" w:hAnsi="Georgia" w:cs="Times New Roman"/>
          <w:b/>
          <w:bCs/>
          <w:kern w:val="36"/>
          <w:sz w:val="24"/>
          <w:szCs w:val="24"/>
          <w:lang w:eastAsia="de-DE"/>
        </w:rPr>
        <w:t xml:space="preserve"> in </w:t>
      </w:r>
      <w:proofErr w:type="spellStart"/>
      <w:r w:rsidRPr="005F5F24">
        <w:rPr>
          <w:rFonts w:ascii="Georgia" w:eastAsia="Times New Roman" w:hAnsi="Georgia" w:cs="Times New Roman"/>
          <w:b/>
          <w:bCs/>
          <w:kern w:val="36"/>
          <w:sz w:val="24"/>
          <w:szCs w:val="24"/>
          <w:lang w:eastAsia="de-DE"/>
        </w:rPr>
        <w:t>Spengler’s</w:t>
      </w:r>
      <w:proofErr w:type="spellEnd"/>
      <w:r w:rsidRPr="005F5F24">
        <w:rPr>
          <w:rFonts w:ascii="Georgia" w:eastAsia="Times New Roman" w:hAnsi="Georgia" w:cs="Times New Roman"/>
          <w:b/>
          <w:bCs/>
          <w:kern w:val="36"/>
          <w:sz w:val="24"/>
          <w:szCs w:val="24"/>
          <w:lang w:eastAsia="de-DE"/>
        </w:rPr>
        <w:t xml:space="preserve"> </w:t>
      </w:r>
      <w:r>
        <w:rPr>
          <w:rFonts w:ascii="Georgia" w:eastAsia="Times New Roman" w:hAnsi="Georgia" w:cs="Times New Roman"/>
          <w:b/>
          <w:bCs/>
          <w:kern w:val="36"/>
          <w:sz w:val="24"/>
          <w:szCs w:val="24"/>
          <w:lang w:eastAsia="de-DE"/>
        </w:rPr>
        <w:t>„</w:t>
      </w:r>
      <w:r w:rsidRPr="005F5F24">
        <w:rPr>
          <w:rFonts w:ascii="Georgia" w:eastAsia="Times New Roman" w:hAnsi="Georgia" w:cs="Times New Roman"/>
          <w:b/>
          <w:bCs/>
          <w:kern w:val="36"/>
          <w:sz w:val="24"/>
          <w:szCs w:val="24"/>
          <w:lang w:eastAsia="de-DE"/>
        </w:rPr>
        <w:t>Untergang des Abendlandes</w:t>
      </w:r>
      <w:r>
        <w:rPr>
          <w:rFonts w:ascii="Georgia" w:eastAsia="Times New Roman" w:hAnsi="Georgia" w:cs="Times New Roman"/>
          <w:b/>
          <w:bCs/>
          <w:kern w:val="36"/>
          <w:sz w:val="24"/>
          <w:szCs w:val="24"/>
          <w:lang w:eastAsia="de-DE"/>
        </w:rPr>
        <w:t>“</w:t>
      </w:r>
    </w:p>
    <w:p w:rsidR="005F5F24" w:rsidRPr="005F5F24" w:rsidRDefault="005F5F24" w:rsidP="00B02B41">
      <w:pPr>
        <w:pBdr>
          <w:bottom w:val="single" w:sz="4" w:space="1" w:color="auto"/>
        </w:pBdr>
        <w:spacing w:after="0" w:line="240" w:lineRule="auto"/>
        <w:jc w:val="both"/>
        <w:outlineLvl w:val="0"/>
        <w:rPr>
          <w:rFonts w:ascii="Georgia" w:eastAsia="Times New Roman" w:hAnsi="Georgia" w:cs="Times New Roman"/>
          <w:b/>
          <w:bCs/>
          <w:kern w:val="36"/>
          <w:sz w:val="24"/>
          <w:szCs w:val="24"/>
          <w:lang w:eastAsia="de-DE"/>
        </w:rPr>
      </w:pPr>
    </w:p>
    <w:p w:rsidR="00532780" w:rsidRPr="00532780" w:rsidRDefault="00532780" w:rsidP="00532780">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r w:rsidRPr="00532780">
        <w:rPr>
          <w:rFonts w:ascii="Georgia" w:eastAsia="Times New Roman" w:hAnsi="Georgia" w:cs="Times New Roman"/>
          <w:bCs/>
          <w:kern w:val="36"/>
          <w:sz w:val="24"/>
          <w:szCs w:val="24"/>
          <w:lang w:val="en-US" w:eastAsia="de-DE"/>
        </w:rPr>
        <w:t>Although it seems to be of a secondary importance, the landscape (</w:t>
      </w:r>
      <w:proofErr w:type="spellStart"/>
      <w:r w:rsidRPr="00532780">
        <w:rPr>
          <w:rFonts w:ascii="Georgia" w:eastAsia="Times New Roman" w:hAnsi="Georgia" w:cs="Times New Roman"/>
          <w:bCs/>
          <w:kern w:val="36"/>
          <w:sz w:val="24"/>
          <w:szCs w:val="24"/>
          <w:lang w:val="en-US" w:eastAsia="de-DE"/>
        </w:rPr>
        <w:t>Landschaft</w:t>
      </w:r>
      <w:proofErr w:type="spellEnd"/>
      <w:r w:rsidRPr="00532780">
        <w:rPr>
          <w:rFonts w:ascii="Georgia" w:eastAsia="Times New Roman" w:hAnsi="Georgia" w:cs="Times New Roman"/>
          <w:bCs/>
          <w:kern w:val="36"/>
          <w:sz w:val="24"/>
          <w:szCs w:val="24"/>
          <w:lang w:val="en-US" w:eastAsia="de-DE"/>
        </w:rPr>
        <w:t xml:space="preserve">) as such plays a really important role in Spengler’s masterpiece, </w:t>
      </w:r>
      <w:r>
        <w:rPr>
          <w:rFonts w:ascii="Georgia" w:eastAsia="Times New Roman" w:hAnsi="Georgia" w:cs="Times New Roman"/>
          <w:bCs/>
          <w:kern w:val="36"/>
          <w:sz w:val="24"/>
          <w:szCs w:val="24"/>
          <w:lang w:val="en-US" w:eastAsia="de-DE"/>
        </w:rPr>
        <w:t>“</w:t>
      </w:r>
      <w:r w:rsidRPr="00532780">
        <w:rPr>
          <w:rFonts w:ascii="Georgia" w:eastAsia="Times New Roman" w:hAnsi="Georgia" w:cs="Times New Roman"/>
          <w:bCs/>
          <w:kern w:val="36"/>
          <w:sz w:val="24"/>
          <w:szCs w:val="24"/>
          <w:lang w:val="en-US" w:eastAsia="de-DE"/>
        </w:rPr>
        <w:t xml:space="preserve">Der </w:t>
      </w:r>
      <w:proofErr w:type="spellStart"/>
      <w:r w:rsidRPr="00532780">
        <w:rPr>
          <w:rFonts w:ascii="Georgia" w:eastAsia="Times New Roman" w:hAnsi="Georgia" w:cs="Times New Roman"/>
          <w:bCs/>
          <w:kern w:val="36"/>
          <w:sz w:val="24"/>
          <w:szCs w:val="24"/>
          <w:lang w:val="en-US" w:eastAsia="de-DE"/>
        </w:rPr>
        <w:t>Untergang</w:t>
      </w:r>
      <w:proofErr w:type="spellEnd"/>
      <w:r w:rsidRPr="00532780">
        <w:rPr>
          <w:rFonts w:ascii="Georgia" w:eastAsia="Times New Roman" w:hAnsi="Georgia" w:cs="Times New Roman"/>
          <w:bCs/>
          <w:kern w:val="36"/>
          <w:sz w:val="24"/>
          <w:szCs w:val="24"/>
          <w:lang w:val="en-US" w:eastAsia="de-DE"/>
        </w:rPr>
        <w:t xml:space="preserve"> des </w:t>
      </w:r>
      <w:proofErr w:type="spellStart"/>
      <w:r w:rsidRPr="00532780">
        <w:rPr>
          <w:rFonts w:ascii="Georgia" w:eastAsia="Times New Roman" w:hAnsi="Georgia" w:cs="Times New Roman"/>
          <w:bCs/>
          <w:kern w:val="36"/>
          <w:sz w:val="24"/>
          <w:szCs w:val="24"/>
          <w:lang w:val="en-US" w:eastAsia="de-DE"/>
        </w:rPr>
        <w:t>Abendlandes</w:t>
      </w:r>
      <w:proofErr w:type="spellEnd"/>
      <w:r>
        <w:rPr>
          <w:rFonts w:ascii="Georgia" w:eastAsia="Times New Roman" w:hAnsi="Georgia" w:cs="Times New Roman"/>
          <w:bCs/>
          <w:kern w:val="36"/>
          <w:sz w:val="24"/>
          <w:szCs w:val="24"/>
          <w:lang w:val="en-US" w:eastAsia="de-DE"/>
        </w:rPr>
        <w:t>”</w:t>
      </w:r>
      <w:r w:rsidRPr="00532780">
        <w:rPr>
          <w:rFonts w:ascii="Georgia" w:eastAsia="Times New Roman" w:hAnsi="Georgia" w:cs="Times New Roman"/>
          <w:bCs/>
          <w:kern w:val="36"/>
          <w:sz w:val="24"/>
          <w:szCs w:val="24"/>
          <w:lang w:val="en-US" w:eastAsia="de-DE"/>
        </w:rPr>
        <w:t xml:space="preserve">, so it is worth of a detailed analysis. </w:t>
      </w:r>
    </w:p>
    <w:p w:rsidR="00532780" w:rsidRPr="00532780" w:rsidRDefault="00532780" w:rsidP="00532780">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r w:rsidRPr="00532780">
        <w:rPr>
          <w:rFonts w:ascii="Georgia" w:eastAsia="Times New Roman" w:hAnsi="Georgia" w:cs="Times New Roman"/>
          <w:bCs/>
          <w:kern w:val="36"/>
          <w:sz w:val="24"/>
          <w:szCs w:val="24"/>
          <w:lang w:val="en-US" w:eastAsia="de-DE"/>
        </w:rPr>
        <w:t xml:space="preserve">In the first part of my paper I try to give a short summary about </w:t>
      </w:r>
      <w:r>
        <w:rPr>
          <w:rFonts w:ascii="Georgia" w:eastAsia="Times New Roman" w:hAnsi="Georgia" w:cs="Times New Roman"/>
          <w:bCs/>
          <w:kern w:val="36"/>
          <w:sz w:val="24"/>
          <w:szCs w:val="24"/>
          <w:lang w:val="en-US" w:eastAsia="de-DE"/>
        </w:rPr>
        <w:t>the different phases (artistic</w:t>
      </w:r>
      <w:r w:rsidRPr="00532780">
        <w:rPr>
          <w:rFonts w:ascii="Georgia" w:eastAsia="Times New Roman" w:hAnsi="Georgia" w:cs="Times New Roman"/>
          <w:bCs/>
          <w:kern w:val="36"/>
          <w:sz w:val="24"/>
          <w:szCs w:val="24"/>
          <w:lang w:val="en-US" w:eastAsia="de-DE"/>
        </w:rPr>
        <w:t xml:space="preserve">, geographical, philosophical) of the discovery of landscape with special regard to Georg Simmel, Martin Heidegger and two Spanish philosophers, Miguel de Unamuno and José Ortega y </w:t>
      </w:r>
      <w:proofErr w:type="spellStart"/>
      <w:r w:rsidRPr="00532780">
        <w:rPr>
          <w:rFonts w:ascii="Georgia" w:eastAsia="Times New Roman" w:hAnsi="Georgia" w:cs="Times New Roman"/>
          <w:bCs/>
          <w:kern w:val="36"/>
          <w:sz w:val="24"/>
          <w:szCs w:val="24"/>
          <w:lang w:val="en-US" w:eastAsia="de-DE"/>
        </w:rPr>
        <w:t>Gasset</w:t>
      </w:r>
      <w:proofErr w:type="spellEnd"/>
      <w:r w:rsidRPr="00532780">
        <w:rPr>
          <w:rFonts w:ascii="Georgia" w:eastAsia="Times New Roman" w:hAnsi="Georgia" w:cs="Times New Roman"/>
          <w:bCs/>
          <w:kern w:val="36"/>
          <w:sz w:val="24"/>
          <w:szCs w:val="24"/>
          <w:lang w:val="en-US" w:eastAsia="de-DE"/>
        </w:rPr>
        <w:t>, respectively.</w:t>
      </w:r>
    </w:p>
    <w:p w:rsidR="00532780" w:rsidRPr="00532780" w:rsidRDefault="00532780" w:rsidP="00532780">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r w:rsidRPr="00532780">
        <w:rPr>
          <w:rFonts w:ascii="Georgia" w:eastAsia="Times New Roman" w:hAnsi="Georgia" w:cs="Times New Roman"/>
          <w:bCs/>
          <w:kern w:val="36"/>
          <w:sz w:val="24"/>
          <w:szCs w:val="24"/>
          <w:lang w:val="en-US" w:eastAsia="de-DE"/>
        </w:rPr>
        <w:lastRenderedPageBreak/>
        <w:t>The second part is dedicated completely to Spengler. The landscape as such can be investigated from two aspects, from a historical and from a structural point of view. Historically the landscape plays a key-role in the formation of the fundamental units of world history, the cultures. In the paper I try to demonstrate that in Spengler’s major work a culture is the result of the dialogue between man and the landscape. That is to say, he surpasses the horizon of simple geographical determinism which considers human civilizations as simple imprints of natural env</w:t>
      </w:r>
      <w:r>
        <w:rPr>
          <w:rFonts w:ascii="Georgia" w:eastAsia="Times New Roman" w:hAnsi="Georgia" w:cs="Times New Roman"/>
          <w:bCs/>
          <w:kern w:val="36"/>
          <w:sz w:val="24"/>
          <w:szCs w:val="24"/>
          <w:lang w:val="en-US" w:eastAsia="de-DE"/>
        </w:rPr>
        <w:t>ironment. Furthermore, each lan</w:t>
      </w:r>
      <w:r w:rsidRPr="00532780">
        <w:rPr>
          <w:rFonts w:ascii="Georgia" w:eastAsia="Times New Roman" w:hAnsi="Georgia" w:cs="Times New Roman"/>
          <w:bCs/>
          <w:kern w:val="36"/>
          <w:sz w:val="24"/>
          <w:szCs w:val="24"/>
          <w:lang w:val="en-US" w:eastAsia="de-DE"/>
        </w:rPr>
        <w:t>dscape can be considered as a peculiar articulation of space in general; Spengler occasionally gives the proper term for this articulation, other times this denomination is missing. In the paper I try to characterize briefly this aspect of landscape as well.</w:t>
      </w:r>
    </w:p>
    <w:p w:rsidR="00532780" w:rsidRPr="00532780" w:rsidRDefault="00532780" w:rsidP="00532780">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r w:rsidRPr="00532780">
        <w:rPr>
          <w:rFonts w:ascii="Georgia" w:eastAsia="Times New Roman" w:hAnsi="Georgia" w:cs="Times New Roman"/>
          <w:bCs/>
          <w:kern w:val="36"/>
          <w:sz w:val="24"/>
          <w:szCs w:val="24"/>
          <w:lang w:val="en-US" w:eastAsia="de-DE"/>
        </w:rPr>
        <w:t>As far as the structural aspect is concerned, landscape as such accompanies the history of a given culture, from the beginnings to the very end. The landscape does not influence essentially only the birth of a culture, but it determines its later course as well. From this point it is the development of the town that is worth considering from the tiny settlements up to the giant megalopolis’ of late civilizations. In this respect one can observe that landscape, which is the vital source of a culture at the beginning, turns to be a degraded place, a province during the later phases of civilizations. The decline of a given civilization is frequently equal to the decline of its landscape, respectively. At the end of my paper I try to illustrate this with a few shocking pictures.</w:t>
      </w:r>
    </w:p>
    <w:p w:rsidR="00B02B41" w:rsidRDefault="00532780" w:rsidP="00532780">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r w:rsidRPr="00532780">
        <w:rPr>
          <w:rFonts w:ascii="Georgia" w:eastAsia="Times New Roman" w:hAnsi="Georgia" w:cs="Times New Roman"/>
          <w:bCs/>
          <w:kern w:val="36"/>
          <w:sz w:val="24"/>
          <w:szCs w:val="24"/>
          <w:lang w:val="en-US" w:eastAsia="de-DE"/>
        </w:rPr>
        <w:t>All in all, Spengler has opened a new chapter in the history and philosophy of landscape in so far as he was the first to treat the relation of man to landscape from a systematical aspect of the philosophy of history. Although his theory certainly has its weak points it makes one for further considerations in this area as well.</w:t>
      </w:r>
    </w:p>
    <w:p w:rsidR="00532780" w:rsidRDefault="00532780" w:rsidP="00532780">
      <w:pPr>
        <w:pBdr>
          <w:bottom w:val="single" w:sz="4" w:space="1" w:color="auto"/>
        </w:pBdr>
        <w:spacing w:after="0" w:line="240" w:lineRule="auto"/>
        <w:jc w:val="both"/>
        <w:outlineLvl w:val="0"/>
        <w:rPr>
          <w:rFonts w:ascii="Georgia" w:eastAsia="Times New Roman" w:hAnsi="Georgia" w:cs="Times New Roman"/>
          <w:b/>
          <w:bCs/>
          <w:kern w:val="36"/>
          <w:sz w:val="24"/>
          <w:szCs w:val="24"/>
          <w:lang w:val="en-US" w:eastAsia="de-DE"/>
        </w:rPr>
      </w:pPr>
    </w:p>
    <w:p w:rsidR="00B02B41" w:rsidRDefault="00B02B41" w:rsidP="008D31FE">
      <w:pPr>
        <w:spacing w:after="0" w:line="240" w:lineRule="auto"/>
        <w:jc w:val="both"/>
        <w:outlineLvl w:val="0"/>
        <w:rPr>
          <w:rFonts w:ascii="Georgia" w:eastAsia="Times New Roman" w:hAnsi="Georgia" w:cs="Times New Roman"/>
          <w:b/>
          <w:bCs/>
          <w:kern w:val="36"/>
          <w:sz w:val="24"/>
          <w:szCs w:val="24"/>
          <w:lang w:val="en-US" w:eastAsia="de-DE"/>
        </w:rPr>
      </w:pPr>
    </w:p>
    <w:p w:rsidR="008D31FE" w:rsidRDefault="00970F25" w:rsidP="008D31FE">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Marina Christo</w:t>
      </w:r>
      <w:r w:rsidR="008D31FE" w:rsidRPr="008D31FE">
        <w:rPr>
          <w:rFonts w:ascii="Georgia" w:eastAsia="Times New Roman" w:hAnsi="Georgia" w:cs="Times New Roman"/>
          <w:b/>
          <w:bCs/>
          <w:kern w:val="36"/>
          <w:sz w:val="24"/>
          <w:szCs w:val="24"/>
          <w:lang w:val="en-US" w:eastAsia="de-DE"/>
        </w:rPr>
        <w:t>do</w:t>
      </w:r>
      <w:r>
        <w:rPr>
          <w:rFonts w:ascii="Georgia" w:eastAsia="Times New Roman" w:hAnsi="Georgia" w:cs="Times New Roman"/>
          <w:b/>
          <w:bCs/>
          <w:kern w:val="36"/>
          <w:sz w:val="24"/>
          <w:szCs w:val="24"/>
          <w:lang w:val="en-US" w:eastAsia="de-DE"/>
        </w:rPr>
        <w:t>u</w:t>
      </w:r>
      <w:r w:rsidR="008D31FE" w:rsidRPr="008D31FE">
        <w:rPr>
          <w:rFonts w:ascii="Georgia" w:eastAsia="Times New Roman" w:hAnsi="Georgia" w:cs="Times New Roman"/>
          <w:b/>
          <w:bCs/>
          <w:kern w:val="36"/>
          <w:sz w:val="24"/>
          <w:szCs w:val="24"/>
          <w:lang w:val="en-US" w:eastAsia="de-DE"/>
        </w:rPr>
        <w:t>lou</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(PhD student, </w:t>
      </w:r>
      <w:r>
        <w:rPr>
          <w:rFonts w:ascii="Georgia" w:eastAsia="Times New Roman" w:hAnsi="Georgia" w:cs="Times New Roman"/>
          <w:bCs/>
          <w:kern w:val="36"/>
          <w:sz w:val="24"/>
          <w:szCs w:val="24"/>
          <w:lang w:val="en-US" w:eastAsia="de-DE"/>
        </w:rPr>
        <w:t>Alpen-</w:t>
      </w:r>
      <w:r w:rsidRPr="008D31FE">
        <w:rPr>
          <w:rFonts w:ascii="Georgia" w:eastAsia="Times New Roman" w:hAnsi="Georgia" w:cs="Times New Roman"/>
          <w:bCs/>
          <w:kern w:val="36"/>
          <w:sz w:val="24"/>
          <w:szCs w:val="24"/>
          <w:lang w:val="en-US" w:eastAsia="de-DE"/>
        </w:rPr>
        <w:t xml:space="preserve">Adria </w:t>
      </w:r>
      <w:proofErr w:type="spellStart"/>
      <w:r w:rsidRPr="008D31FE">
        <w:rPr>
          <w:rFonts w:ascii="Georgia" w:eastAsia="Times New Roman" w:hAnsi="Georgia" w:cs="Times New Roman"/>
          <w:bCs/>
          <w:kern w:val="36"/>
          <w:sz w:val="24"/>
          <w:szCs w:val="24"/>
          <w:lang w:val="en-US" w:eastAsia="de-DE"/>
        </w:rPr>
        <w:t>Universität</w:t>
      </w:r>
      <w:proofErr w:type="spellEnd"/>
      <w:r w:rsidRPr="008D31FE">
        <w:rPr>
          <w:rFonts w:ascii="Georgia" w:eastAsia="Times New Roman" w:hAnsi="Georgia" w:cs="Times New Roman"/>
          <w:bCs/>
          <w:kern w:val="36"/>
          <w:sz w:val="24"/>
          <w:szCs w:val="24"/>
          <w:lang w:val="en-US" w:eastAsia="de-DE"/>
        </w:rPr>
        <w:t xml:space="preserve"> Klagenfurt </w:t>
      </w:r>
      <w:r>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 xml:space="preserve"> University of Toulouse)</w:t>
      </w:r>
    </w:p>
    <w:p w:rsid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sidRPr="008D31FE">
        <w:rPr>
          <w:rFonts w:ascii="Georgia" w:eastAsia="Times New Roman" w:hAnsi="Georgia" w:cs="Times New Roman"/>
          <w:b/>
          <w:bCs/>
          <w:kern w:val="36"/>
          <w:sz w:val="24"/>
          <w:szCs w:val="24"/>
          <w:lang w:val="en-US" w:eastAsia="de-DE"/>
        </w:rPr>
        <w:t>Man and Habits. A Contribution to the Addiction of/to Lif</w:t>
      </w:r>
      <w:r w:rsidR="0020173A">
        <w:rPr>
          <w:rFonts w:ascii="Georgia" w:eastAsia="Times New Roman" w:hAnsi="Georgia" w:cs="Times New Roman"/>
          <w:b/>
          <w:bCs/>
          <w:kern w:val="36"/>
          <w:sz w:val="24"/>
          <w:szCs w:val="24"/>
          <w:lang w:val="en-US" w:eastAsia="de-DE"/>
        </w:rPr>
        <w:t>e (Inspired by Oswald Spengler)</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Life is a habit, or better said an addiction, or even better an obsession. Philosophy per se can help to the moderation of this obsession/addiction, or at least to a more bearable experience of it. More specifically, a philosophical approach to leisure - laziness (and boredom), to sleep, to death, and to other concepts, might be the antidote to this obsession/addiction, that is, the therapy that can be offered to the obsession to life; if not a therapy, at least, an alleviation.</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What I find absolutely relevant when thought further about, is that Spengler’s technics can be parallel to what I try to define as habit: “technics is” he says, “the tactics of living” (chapter I.2, p.10).  Isn’t that how habit could be defined?  Men are never “men-in-themselves”, they are born into specific time, place, race, etc (I.2, p.15), therefore they have specific technics/habits, to which habits they persist to the point of obsession or addiction to them, their will (to power) is their will to own (property: II.3), (to own life, in a way), and therefore own first of all their technics/habits, because they are “too shallow and cowardly to endure the fact of the mortality of everything living” (I.2, p.13). This condition of their mortality, forces them as a response to it, to grasp onto life, to the point of obsessing with it, with being alive; with living. All the animal world has technics (“generic technique”: II.4), but only the human develops his technics further that the generic level. This is probably due to his consciousness of mortality, among other factors, such as his anatomic and intellectual disposition towards new technics-technologies.  Therefore only the human persists on what he comes to be his metaphysical property of technics/habits, which is only the dispenser of a series of </w:t>
      </w:r>
      <w:r w:rsidRPr="008D31FE">
        <w:rPr>
          <w:rFonts w:ascii="Georgia" w:eastAsia="Times New Roman" w:hAnsi="Georgia" w:cs="Times New Roman"/>
          <w:bCs/>
          <w:kern w:val="36"/>
          <w:sz w:val="24"/>
          <w:szCs w:val="24"/>
          <w:lang w:val="en-US" w:eastAsia="de-DE"/>
        </w:rPr>
        <w:lastRenderedPageBreak/>
        <w:t xml:space="preserve">other properties/ownerships, including material ones (land, wife/husband, children, goods), and not material ones such as even theories, dogmas, beliefs, archives, but beneath all, rituals and habits. He obsesses because he needs to repeat them and force them to others to exhaustion, in order to establish them and therefore preserve them, despite his mortality.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Spengler says that animals merely repeat themselves with the vehicle of the generic technique. My objection here would be that contemporary ethology says that animals develop their technics as well. And what about us? Are we superior to the fact that we repeat the same goals, because of the same fears, with different means/technics/habits all over again? Both in primitive cultures and in Civilization (to which Spengler is suspicious), the goals stay the same: the handling of our mortality. This is our obsession that ever invents new ways (habits, technics) to fulfil itself, as every addict does. We aim at persevering ourselves to the now of life: an obsession to persist and preserve, to be and continue to be the same (ontologically), which is to live, be alive. What is specifically humane is nor birth nor death, but the addiction to the in-between. Is survival the reason/mechanism of addiction or maybe is it the other way round: are we kept in life or are we surviving as a by-product of being addicted to it – in order to survive? </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Spengler’s text is inspiring in many ways, and I think he senses as well a kind of addiction of man to man’s technics, which I plan to examine more.</w:t>
      </w:r>
    </w:p>
    <w:p w:rsidR="008D31FE" w:rsidRPr="008D31FE" w:rsidRDefault="008D31FE" w:rsidP="008D31FE">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sidRPr="008D31FE">
        <w:rPr>
          <w:rFonts w:ascii="Georgia" w:eastAsia="Times New Roman" w:hAnsi="Georgia" w:cs="Times New Roman"/>
          <w:b/>
          <w:bCs/>
          <w:kern w:val="36"/>
          <w:sz w:val="24"/>
          <w:szCs w:val="24"/>
          <w:lang w:val="en-US" w:eastAsia="de-DE"/>
        </w:rPr>
        <w:t xml:space="preserve">Jack </w:t>
      </w:r>
      <w:proofErr w:type="spellStart"/>
      <w:r w:rsidRPr="008D31FE">
        <w:rPr>
          <w:rFonts w:ascii="Georgia" w:eastAsia="Times New Roman" w:hAnsi="Georgia" w:cs="Times New Roman"/>
          <w:b/>
          <w:bCs/>
          <w:kern w:val="36"/>
          <w:sz w:val="24"/>
          <w:szCs w:val="24"/>
          <w:lang w:val="en-US" w:eastAsia="de-DE"/>
        </w:rPr>
        <w:t>Dumonde</w:t>
      </w:r>
      <w:proofErr w:type="spellEnd"/>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Pr>
          <w:rFonts w:ascii="Georgia" w:eastAsia="Times New Roman" w:hAnsi="Georgia" w:cs="Times New Roman"/>
          <w:bCs/>
          <w:kern w:val="36"/>
          <w:sz w:val="24"/>
          <w:szCs w:val="24"/>
          <w:lang w:val="en-US" w:eastAsia="de-DE"/>
        </w:rPr>
        <w:t xml:space="preserve">(PhD student, </w:t>
      </w:r>
      <w:r w:rsidRPr="008D31FE">
        <w:rPr>
          <w:rFonts w:ascii="Georgia" w:eastAsia="Times New Roman" w:hAnsi="Georgia" w:cs="Times New Roman"/>
          <w:bCs/>
          <w:kern w:val="36"/>
          <w:sz w:val="24"/>
          <w:szCs w:val="24"/>
          <w:lang w:val="en-US" w:eastAsia="de-DE"/>
        </w:rPr>
        <w:t>University of Oxford</w:t>
      </w:r>
      <w:r>
        <w:rPr>
          <w:rFonts w:ascii="Georgia" w:eastAsia="Times New Roman" w:hAnsi="Georgia" w:cs="Times New Roman"/>
          <w:bCs/>
          <w:kern w:val="36"/>
          <w:sz w:val="24"/>
          <w:szCs w:val="24"/>
          <w:lang w:val="en-US" w:eastAsia="de-DE"/>
        </w:rPr>
        <w:t>)</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EA49AD" w:rsidP="008D31FE">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Between P</w:t>
      </w:r>
      <w:r w:rsidR="008D31FE" w:rsidRPr="008D31FE">
        <w:rPr>
          <w:rFonts w:ascii="Georgia" w:eastAsia="Times New Roman" w:hAnsi="Georgia" w:cs="Times New Roman"/>
          <w:b/>
          <w:bCs/>
          <w:kern w:val="36"/>
          <w:sz w:val="24"/>
          <w:szCs w:val="24"/>
          <w:lang w:val="en-US" w:eastAsia="de-DE"/>
        </w:rPr>
        <w:t xml:space="preserve">essimism and </w:t>
      </w:r>
      <w:proofErr w:type="spellStart"/>
      <w:r w:rsidR="008D31FE" w:rsidRPr="00EA49AD">
        <w:rPr>
          <w:rFonts w:ascii="Georgia" w:eastAsia="Times New Roman" w:hAnsi="Georgia" w:cs="Times New Roman"/>
          <w:b/>
          <w:bCs/>
          <w:i/>
          <w:kern w:val="36"/>
          <w:sz w:val="24"/>
          <w:szCs w:val="24"/>
          <w:lang w:val="en-US" w:eastAsia="de-DE"/>
        </w:rPr>
        <w:t>amor</w:t>
      </w:r>
      <w:proofErr w:type="spellEnd"/>
      <w:r w:rsidR="008D31FE" w:rsidRPr="00EA49AD">
        <w:rPr>
          <w:rFonts w:ascii="Georgia" w:eastAsia="Times New Roman" w:hAnsi="Georgia" w:cs="Times New Roman"/>
          <w:b/>
          <w:bCs/>
          <w:i/>
          <w:kern w:val="36"/>
          <w:sz w:val="24"/>
          <w:szCs w:val="24"/>
          <w:lang w:val="en-US" w:eastAsia="de-DE"/>
        </w:rPr>
        <w:t xml:space="preserve"> </w:t>
      </w:r>
      <w:proofErr w:type="spellStart"/>
      <w:r w:rsidR="008D31FE" w:rsidRPr="00EA49AD">
        <w:rPr>
          <w:rFonts w:ascii="Georgia" w:eastAsia="Times New Roman" w:hAnsi="Georgia" w:cs="Times New Roman"/>
          <w:b/>
          <w:bCs/>
          <w:i/>
          <w:kern w:val="36"/>
          <w:sz w:val="24"/>
          <w:szCs w:val="24"/>
          <w:lang w:val="en-US" w:eastAsia="de-DE"/>
        </w:rPr>
        <w:t>fati</w:t>
      </w:r>
      <w:proofErr w:type="spellEnd"/>
      <w:r w:rsidR="008D31FE" w:rsidRPr="008D31FE">
        <w:rPr>
          <w:rFonts w:ascii="Georgia" w:eastAsia="Times New Roman" w:hAnsi="Georgia" w:cs="Times New Roman"/>
          <w:b/>
          <w:bCs/>
          <w:kern w:val="36"/>
          <w:sz w:val="24"/>
          <w:szCs w:val="24"/>
          <w:lang w:val="en-US" w:eastAsia="de-DE"/>
        </w:rPr>
        <w:t xml:space="preserve">: the </w:t>
      </w:r>
      <w:r>
        <w:rPr>
          <w:rFonts w:ascii="Georgia" w:eastAsia="Times New Roman" w:hAnsi="Georgia" w:cs="Times New Roman"/>
          <w:b/>
          <w:bCs/>
          <w:kern w:val="36"/>
          <w:sz w:val="24"/>
          <w:szCs w:val="24"/>
          <w:lang w:val="en-US" w:eastAsia="de-DE"/>
        </w:rPr>
        <w:t>C</w:t>
      </w:r>
      <w:r w:rsidR="008D31FE" w:rsidRPr="008D31FE">
        <w:rPr>
          <w:rFonts w:ascii="Georgia" w:eastAsia="Times New Roman" w:hAnsi="Georgia" w:cs="Times New Roman"/>
          <w:b/>
          <w:bCs/>
          <w:kern w:val="36"/>
          <w:sz w:val="24"/>
          <w:szCs w:val="24"/>
          <w:lang w:val="en-US" w:eastAsia="de-DE"/>
        </w:rPr>
        <w:t>hanging Anglo-American interp</w:t>
      </w:r>
      <w:r>
        <w:rPr>
          <w:rFonts w:ascii="Georgia" w:eastAsia="Times New Roman" w:hAnsi="Georgia" w:cs="Times New Roman"/>
          <w:b/>
          <w:bCs/>
          <w:kern w:val="36"/>
          <w:sz w:val="24"/>
          <w:szCs w:val="24"/>
          <w:lang w:val="en-US" w:eastAsia="de-DE"/>
        </w:rPr>
        <w:t>retations of Oswald Spengler’s Philosophy of History</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This paper examines the changing Anglo-American interpretations of Oswald Spengler’s Der </w:t>
      </w:r>
      <w:proofErr w:type="spellStart"/>
      <w:r w:rsidRPr="008D31FE">
        <w:rPr>
          <w:rFonts w:ascii="Georgia" w:eastAsia="Times New Roman" w:hAnsi="Georgia" w:cs="Times New Roman"/>
          <w:bCs/>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Des </w:t>
      </w:r>
      <w:proofErr w:type="spellStart"/>
      <w:r w:rsidRPr="008D31FE">
        <w:rPr>
          <w:rFonts w:ascii="Georgia" w:eastAsia="Times New Roman" w:hAnsi="Georgia" w:cs="Times New Roman"/>
          <w:bCs/>
          <w:kern w:val="36"/>
          <w:sz w:val="24"/>
          <w:szCs w:val="24"/>
          <w:lang w:val="en-US" w:eastAsia="de-DE"/>
        </w:rPr>
        <w:t>Abendlandes</w:t>
      </w:r>
      <w:proofErr w:type="spellEnd"/>
      <w:r w:rsidRPr="008D31FE">
        <w:rPr>
          <w:rFonts w:ascii="Georgia" w:eastAsia="Times New Roman" w:hAnsi="Georgia" w:cs="Times New Roman"/>
          <w:bCs/>
          <w:kern w:val="36"/>
          <w:sz w:val="24"/>
          <w:szCs w:val="24"/>
          <w:lang w:val="en-US" w:eastAsia="de-DE"/>
        </w:rPr>
        <w:t xml:space="preserve"> from 1920 until 1970 and the unchanging academic hostility to his philosophy. It aims to fill a historiographic gap in the analysis of his work from the Anglo-American academic and literary spheres by focusing on the changing nature of the interpretative transformations his work underwent, and how these transformations little affected its academic rejection despite the contrasting philosophic nature of its reinterpretations. As will be shown, these interpretations were based upon three phases, its first from 1920-1933, </w:t>
      </w:r>
      <w:proofErr w:type="gramStart"/>
      <w:r w:rsidRPr="008D31FE">
        <w:rPr>
          <w:rFonts w:ascii="Georgia" w:eastAsia="Times New Roman" w:hAnsi="Georgia" w:cs="Times New Roman"/>
          <w:bCs/>
          <w:kern w:val="36"/>
          <w:sz w:val="24"/>
          <w:szCs w:val="24"/>
          <w:lang w:val="en-US" w:eastAsia="de-DE"/>
        </w:rPr>
        <w:t>its</w:t>
      </w:r>
      <w:proofErr w:type="gramEnd"/>
      <w:r w:rsidRPr="008D31FE">
        <w:rPr>
          <w:rFonts w:ascii="Georgia" w:eastAsia="Times New Roman" w:hAnsi="Georgia" w:cs="Times New Roman"/>
          <w:bCs/>
          <w:kern w:val="36"/>
          <w:sz w:val="24"/>
          <w:szCs w:val="24"/>
          <w:lang w:val="en-US" w:eastAsia="de-DE"/>
        </w:rPr>
        <w:t xml:space="preserve"> second from 1933-1945 and its third from 1945-1970. Based upon a comprehensive examination of newspaper, journal and literature articles, philosophic and academic responses in published books and his interpretation by literary figures from across this period, this paper will demonstrate that interpretations of Spengler’s work fluctuated between readings of it either as a prophecy of fatalistic despair or as an annunciation of imperialistic </w:t>
      </w:r>
      <w:proofErr w:type="spellStart"/>
      <w:r w:rsidRPr="008D31FE">
        <w:rPr>
          <w:rFonts w:ascii="Georgia" w:eastAsia="Times New Roman" w:hAnsi="Georgia" w:cs="Times New Roman"/>
          <w:bCs/>
          <w:kern w:val="36"/>
          <w:sz w:val="24"/>
          <w:szCs w:val="24"/>
          <w:lang w:val="en-US" w:eastAsia="de-DE"/>
        </w:rPr>
        <w:t>fervour</w:t>
      </w:r>
      <w:proofErr w:type="spellEnd"/>
      <w:r w:rsidRPr="008D31FE">
        <w:rPr>
          <w:rFonts w:ascii="Georgia" w:eastAsia="Times New Roman" w:hAnsi="Georgia" w:cs="Times New Roman"/>
          <w:bCs/>
          <w:kern w:val="36"/>
          <w:sz w:val="24"/>
          <w:szCs w:val="24"/>
          <w:lang w:val="en-US" w:eastAsia="de-DE"/>
        </w:rPr>
        <w:t xml:space="preserve"> for Germany to become the last nation of the West.  The three interpretative phases of </w:t>
      </w:r>
      <w:r w:rsidRPr="00EA49AD">
        <w:rPr>
          <w:rFonts w:ascii="Georgia" w:eastAsia="Times New Roman" w:hAnsi="Georgia" w:cs="Times New Roman"/>
          <w:bCs/>
          <w:i/>
          <w:kern w:val="36"/>
          <w:sz w:val="24"/>
          <w:szCs w:val="24"/>
          <w:lang w:val="en-US" w:eastAsia="de-DE"/>
        </w:rPr>
        <w:t xml:space="preserve">Der </w:t>
      </w:r>
      <w:proofErr w:type="spellStart"/>
      <w:r w:rsidRPr="00EA49AD">
        <w:rPr>
          <w:rFonts w:ascii="Georgia" w:eastAsia="Times New Roman" w:hAnsi="Georgia" w:cs="Times New Roman"/>
          <w:bCs/>
          <w:i/>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that this paper proposes generally corresponded to the changing geopolitical situation of the Euro-American world. The first phase of interpretation largely understood </w:t>
      </w:r>
      <w:r w:rsidRPr="00EA49AD">
        <w:rPr>
          <w:rFonts w:ascii="Georgia" w:eastAsia="Times New Roman" w:hAnsi="Georgia" w:cs="Times New Roman"/>
          <w:bCs/>
          <w:i/>
          <w:kern w:val="36"/>
          <w:sz w:val="24"/>
          <w:szCs w:val="24"/>
          <w:lang w:val="en-US" w:eastAsia="de-DE"/>
        </w:rPr>
        <w:t xml:space="preserve">Der </w:t>
      </w:r>
      <w:proofErr w:type="spellStart"/>
      <w:r w:rsidRPr="00EA49AD">
        <w:rPr>
          <w:rFonts w:ascii="Georgia" w:eastAsia="Times New Roman" w:hAnsi="Georgia" w:cs="Times New Roman"/>
          <w:bCs/>
          <w:i/>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as a philosophic articulation of pessimism, based on the experiences of world war. From newspapers to professional historians, the </w:t>
      </w:r>
      <w:proofErr w:type="spellStart"/>
      <w:r w:rsidRPr="008D31FE">
        <w:rPr>
          <w:rFonts w:ascii="Georgia" w:eastAsia="Times New Roman" w:hAnsi="Georgia" w:cs="Times New Roman"/>
          <w:bCs/>
          <w:kern w:val="36"/>
          <w:sz w:val="24"/>
          <w:szCs w:val="24"/>
          <w:lang w:val="en-US" w:eastAsia="de-DE"/>
        </w:rPr>
        <w:t>Nietzschean</w:t>
      </w:r>
      <w:proofErr w:type="spellEnd"/>
      <w:r w:rsidRPr="008D31FE">
        <w:rPr>
          <w:rFonts w:ascii="Georgia" w:eastAsia="Times New Roman" w:hAnsi="Georgia" w:cs="Times New Roman"/>
          <w:bCs/>
          <w:kern w:val="36"/>
          <w:sz w:val="24"/>
          <w:szCs w:val="24"/>
          <w:lang w:val="en-US" w:eastAsia="de-DE"/>
        </w:rPr>
        <w:t xml:space="preserve"> </w:t>
      </w:r>
      <w:proofErr w:type="spellStart"/>
      <w:r w:rsidRPr="00EA49AD">
        <w:rPr>
          <w:rFonts w:ascii="Georgia" w:eastAsia="Times New Roman" w:hAnsi="Georgia" w:cs="Times New Roman"/>
          <w:bCs/>
          <w:i/>
          <w:kern w:val="36"/>
          <w:sz w:val="24"/>
          <w:szCs w:val="24"/>
          <w:lang w:val="en-US" w:eastAsia="de-DE"/>
        </w:rPr>
        <w:t>amor</w:t>
      </w:r>
      <w:proofErr w:type="spellEnd"/>
      <w:r w:rsidRPr="00EA49AD">
        <w:rPr>
          <w:rFonts w:ascii="Georgia" w:eastAsia="Times New Roman" w:hAnsi="Georgia" w:cs="Times New Roman"/>
          <w:bCs/>
          <w:i/>
          <w:kern w:val="36"/>
          <w:sz w:val="24"/>
          <w:szCs w:val="24"/>
          <w:lang w:val="en-US" w:eastAsia="de-DE"/>
        </w:rPr>
        <w:t xml:space="preserve"> </w:t>
      </w:r>
      <w:proofErr w:type="spellStart"/>
      <w:r w:rsidRPr="00EA49AD">
        <w:rPr>
          <w:rFonts w:ascii="Georgia" w:eastAsia="Times New Roman" w:hAnsi="Georgia" w:cs="Times New Roman"/>
          <w:bCs/>
          <w:i/>
          <w:kern w:val="36"/>
          <w:sz w:val="24"/>
          <w:szCs w:val="24"/>
          <w:lang w:val="en-US" w:eastAsia="de-DE"/>
        </w:rPr>
        <w:t>fati</w:t>
      </w:r>
      <w:proofErr w:type="spellEnd"/>
      <w:r w:rsidRPr="008D31FE">
        <w:rPr>
          <w:rFonts w:ascii="Georgia" w:eastAsia="Times New Roman" w:hAnsi="Georgia" w:cs="Times New Roman"/>
          <w:bCs/>
          <w:kern w:val="36"/>
          <w:sz w:val="24"/>
          <w:szCs w:val="24"/>
          <w:lang w:val="en-US" w:eastAsia="de-DE"/>
        </w:rPr>
        <w:t xml:space="preserve"> that undergirded its philosophy was overlooked for pessimistic readings that stemmed from the experiences of downfall and catastrophe that its reviewers had witnessed in the First World War, with words of ‘death’ and ‘crisis’ permeating their interpretations. The second phase of interpretation corresponded with the ascension of the NDSAP to power in Germany. In this phase, the </w:t>
      </w:r>
      <w:proofErr w:type="spellStart"/>
      <w:r w:rsidRPr="008D31FE">
        <w:rPr>
          <w:rFonts w:ascii="Georgia" w:eastAsia="Times New Roman" w:hAnsi="Georgia" w:cs="Times New Roman"/>
          <w:bCs/>
          <w:kern w:val="36"/>
          <w:sz w:val="24"/>
          <w:szCs w:val="24"/>
          <w:lang w:val="en-US" w:eastAsia="de-DE"/>
        </w:rPr>
        <w:t>amor</w:t>
      </w:r>
      <w:proofErr w:type="spellEnd"/>
      <w:r w:rsidRPr="008D31FE">
        <w:rPr>
          <w:rFonts w:ascii="Georgia" w:eastAsia="Times New Roman" w:hAnsi="Georgia" w:cs="Times New Roman"/>
          <w:bCs/>
          <w:kern w:val="36"/>
          <w:sz w:val="24"/>
          <w:szCs w:val="24"/>
          <w:lang w:val="en-US" w:eastAsia="de-DE"/>
        </w:rPr>
        <w:t xml:space="preserve"> </w:t>
      </w:r>
      <w:proofErr w:type="spellStart"/>
      <w:r w:rsidRPr="008D31FE">
        <w:rPr>
          <w:rFonts w:ascii="Georgia" w:eastAsia="Times New Roman" w:hAnsi="Georgia" w:cs="Times New Roman"/>
          <w:bCs/>
          <w:kern w:val="36"/>
          <w:sz w:val="24"/>
          <w:szCs w:val="24"/>
          <w:lang w:val="en-US" w:eastAsia="de-DE"/>
        </w:rPr>
        <w:t>fati</w:t>
      </w:r>
      <w:proofErr w:type="spellEnd"/>
      <w:r w:rsidRPr="008D31FE">
        <w:rPr>
          <w:rFonts w:ascii="Georgia" w:eastAsia="Times New Roman" w:hAnsi="Georgia" w:cs="Times New Roman"/>
          <w:bCs/>
          <w:kern w:val="36"/>
          <w:sz w:val="24"/>
          <w:szCs w:val="24"/>
          <w:lang w:val="en-US" w:eastAsia="de-DE"/>
        </w:rPr>
        <w:t xml:space="preserve"> and imperialist vision of </w:t>
      </w:r>
      <w:r w:rsidRPr="00EA49AD">
        <w:rPr>
          <w:rFonts w:ascii="Georgia" w:eastAsia="Times New Roman" w:hAnsi="Georgia" w:cs="Times New Roman"/>
          <w:bCs/>
          <w:i/>
          <w:kern w:val="36"/>
          <w:sz w:val="24"/>
          <w:szCs w:val="24"/>
          <w:lang w:val="en-US" w:eastAsia="de-DE"/>
        </w:rPr>
        <w:t xml:space="preserve">Der </w:t>
      </w:r>
      <w:proofErr w:type="spellStart"/>
      <w:r w:rsidRPr="00EA49AD">
        <w:rPr>
          <w:rFonts w:ascii="Georgia" w:eastAsia="Times New Roman" w:hAnsi="Georgia" w:cs="Times New Roman"/>
          <w:bCs/>
          <w:i/>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that was overlooked in the first phase was more </w:t>
      </w:r>
      <w:r w:rsidRPr="008D31FE">
        <w:rPr>
          <w:rFonts w:ascii="Georgia" w:eastAsia="Times New Roman" w:hAnsi="Georgia" w:cs="Times New Roman"/>
          <w:bCs/>
          <w:kern w:val="36"/>
          <w:sz w:val="24"/>
          <w:szCs w:val="24"/>
          <w:lang w:val="en-US" w:eastAsia="de-DE"/>
        </w:rPr>
        <w:lastRenderedPageBreak/>
        <w:t xml:space="preserve">readily ascertained, as Adolf Hitler came to be understood as the Caesar that Spengler had prophesied. With this, </w:t>
      </w:r>
      <w:r w:rsidRPr="00EA49AD">
        <w:rPr>
          <w:rFonts w:ascii="Georgia" w:eastAsia="Times New Roman" w:hAnsi="Georgia" w:cs="Times New Roman"/>
          <w:bCs/>
          <w:i/>
          <w:kern w:val="36"/>
          <w:sz w:val="24"/>
          <w:szCs w:val="24"/>
          <w:lang w:val="en-US" w:eastAsia="de-DE"/>
        </w:rPr>
        <w:t xml:space="preserve">Der </w:t>
      </w:r>
      <w:proofErr w:type="spellStart"/>
      <w:r w:rsidRPr="00EA49AD">
        <w:rPr>
          <w:rFonts w:ascii="Georgia" w:eastAsia="Times New Roman" w:hAnsi="Georgia" w:cs="Times New Roman"/>
          <w:bCs/>
          <w:i/>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was interpreted as a ‘philosophy of barbarism’. The third phase of interpretation occurred after the Second World War as </w:t>
      </w:r>
      <w:r w:rsidRPr="00EA49AD">
        <w:rPr>
          <w:rFonts w:ascii="Georgia" w:eastAsia="Times New Roman" w:hAnsi="Georgia" w:cs="Times New Roman"/>
          <w:bCs/>
          <w:i/>
          <w:kern w:val="36"/>
          <w:sz w:val="24"/>
          <w:szCs w:val="24"/>
          <w:lang w:val="en-US" w:eastAsia="de-DE"/>
        </w:rPr>
        <w:t xml:space="preserve">Der </w:t>
      </w:r>
      <w:proofErr w:type="spellStart"/>
      <w:r w:rsidRPr="00EA49AD">
        <w:rPr>
          <w:rFonts w:ascii="Georgia" w:eastAsia="Times New Roman" w:hAnsi="Georgia" w:cs="Times New Roman"/>
          <w:bCs/>
          <w:i/>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was again used to make sense of the devastation caused by world war. Despite these three phases however, this paper will show that amongst professional academics a common philosophical opposition had fermented against Spengler’s writings that helped seal off his work from Anglo-American academia, whether they interpreted his work as pessimism or imperial existentialism. In contrast, this paper will then highlight that outside the academic establishment </w:t>
      </w:r>
      <w:r w:rsidRPr="00EA49AD">
        <w:rPr>
          <w:rFonts w:ascii="Georgia" w:eastAsia="Times New Roman" w:hAnsi="Georgia" w:cs="Times New Roman"/>
          <w:bCs/>
          <w:i/>
          <w:kern w:val="36"/>
          <w:sz w:val="24"/>
          <w:szCs w:val="24"/>
          <w:lang w:val="en-US" w:eastAsia="de-DE"/>
        </w:rPr>
        <w:t xml:space="preserve">Der </w:t>
      </w:r>
      <w:proofErr w:type="spellStart"/>
      <w:r w:rsidRPr="00EA49AD">
        <w:rPr>
          <w:rFonts w:ascii="Georgia" w:eastAsia="Times New Roman" w:hAnsi="Georgia" w:cs="Times New Roman"/>
          <w:bCs/>
          <w:i/>
          <w:kern w:val="36"/>
          <w:sz w:val="24"/>
          <w:szCs w:val="24"/>
          <w:lang w:val="en-US" w:eastAsia="de-DE"/>
        </w:rPr>
        <w:t>Untergang</w:t>
      </w:r>
      <w:proofErr w:type="spellEnd"/>
      <w:r w:rsidRPr="008D31FE">
        <w:rPr>
          <w:rFonts w:ascii="Georgia" w:eastAsia="Times New Roman" w:hAnsi="Georgia" w:cs="Times New Roman"/>
          <w:bCs/>
          <w:kern w:val="36"/>
          <w:sz w:val="24"/>
          <w:szCs w:val="24"/>
          <w:lang w:val="en-US" w:eastAsia="de-DE"/>
        </w:rPr>
        <w:t xml:space="preserve"> had a significant impact on Anglo-American literary figures and poets during its first and third interpretative phases, where its philosophy of history and vision of decline became the mainspring of its influence with its imperial existentialism either overlooked or ignored.  </w:t>
      </w:r>
    </w:p>
    <w:p w:rsidR="008F5C0E" w:rsidRDefault="008F5C0E" w:rsidP="008D31FE">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A86B38" w:rsidRPr="00A86B38" w:rsidRDefault="00A86B38" w:rsidP="008D31FE">
      <w:pPr>
        <w:spacing w:after="0" w:line="240" w:lineRule="auto"/>
        <w:jc w:val="both"/>
        <w:outlineLvl w:val="0"/>
        <w:rPr>
          <w:rFonts w:ascii="Georgia" w:eastAsia="Times New Roman" w:hAnsi="Georgia" w:cs="Times New Roman"/>
          <w:b/>
          <w:bCs/>
          <w:kern w:val="36"/>
          <w:sz w:val="24"/>
          <w:szCs w:val="24"/>
          <w:lang w:val="fr-FR" w:eastAsia="de-DE"/>
        </w:rPr>
      </w:pPr>
      <w:r w:rsidRPr="00A86B38">
        <w:rPr>
          <w:rFonts w:ascii="Georgia" w:eastAsia="Times New Roman" w:hAnsi="Georgia" w:cs="Times New Roman"/>
          <w:b/>
          <w:bCs/>
          <w:kern w:val="36"/>
          <w:sz w:val="24"/>
          <w:szCs w:val="24"/>
          <w:lang w:val="fr-FR" w:eastAsia="de-DE"/>
        </w:rPr>
        <w:t>Prof. Dr. David Engels</w:t>
      </w:r>
    </w:p>
    <w:p w:rsidR="00A86B38" w:rsidRPr="00A86B38" w:rsidRDefault="00A86B38" w:rsidP="008D31FE">
      <w:pPr>
        <w:spacing w:after="0" w:line="240" w:lineRule="auto"/>
        <w:jc w:val="both"/>
        <w:outlineLvl w:val="0"/>
        <w:rPr>
          <w:rFonts w:ascii="Georgia" w:eastAsia="Times New Roman" w:hAnsi="Georgia" w:cs="Times New Roman"/>
          <w:bCs/>
          <w:kern w:val="36"/>
          <w:sz w:val="24"/>
          <w:szCs w:val="24"/>
          <w:lang w:val="fr-FR" w:eastAsia="de-DE"/>
        </w:rPr>
      </w:pPr>
      <w:r w:rsidRPr="00A86B38">
        <w:rPr>
          <w:rFonts w:ascii="Georgia" w:eastAsia="Times New Roman" w:hAnsi="Georgia" w:cs="Times New Roman"/>
          <w:bCs/>
          <w:kern w:val="36"/>
          <w:sz w:val="24"/>
          <w:szCs w:val="24"/>
          <w:lang w:val="fr-FR" w:eastAsia="de-DE"/>
        </w:rPr>
        <w:t>(Université libre de Bruxelles)</w:t>
      </w:r>
    </w:p>
    <w:p w:rsidR="00A86B38" w:rsidRDefault="00A86B38" w:rsidP="008D31FE">
      <w:pPr>
        <w:spacing w:after="0" w:line="240" w:lineRule="auto"/>
        <w:jc w:val="both"/>
        <w:outlineLvl w:val="0"/>
        <w:rPr>
          <w:rFonts w:ascii="Georgia" w:eastAsia="Times New Roman" w:hAnsi="Georgia" w:cs="Times New Roman"/>
          <w:b/>
          <w:bCs/>
          <w:kern w:val="36"/>
          <w:sz w:val="24"/>
          <w:szCs w:val="24"/>
          <w:lang w:val="fr-FR" w:eastAsia="de-DE"/>
        </w:rPr>
      </w:pPr>
    </w:p>
    <w:p w:rsidR="00A86B38" w:rsidRDefault="00CB62DA" w:rsidP="00A86B38">
      <w:pPr>
        <w:pBdr>
          <w:bottom w:val="single" w:sz="4" w:space="1" w:color="auto"/>
        </w:pBdr>
        <w:spacing w:after="0" w:line="240" w:lineRule="auto"/>
        <w:jc w:val="both"/>
        <w:outlineLvl w:val="0"/>
        <w:rPr>
          <w:rFonts w:ascii="Georgia" w:eastAsia="Times New Roman" w:hAnsi="Georgia" w:cs="Times New Roman"/>
          <w:b/>
          <w:bCs/>
          <w:kern w:val="36"/>
          <w:sz w:val="24"/>
          <w:szCs w:val="24"/>
          <w:lang w:val="en-US" w:eastAsia="de-DE"/>
        </w:rPr>
      </w:pPr>
      <w:r w:rsidRPr="00CB62DA">
        <w:rPr>
          <w:rFonts w:ascii="Georgia" w:eastAsia="Times New Roman" w:hAnsi="Georgia" w:cs="Times New Roman"/>
          <w:b/>
          <w:bCs/>
          <w:kern w:val="36"/>
          <w:sz w:val="24"/>
          <w:szCs w:val="24"/>
          <w:lang w:val="en-US" w:eastAsia="de-DE"/>
        </w:rPr>
        <w:t>Spengler on India, Mexico and Babylonia</w:t>
      </w:r>
    </w:p>
    <w:p w:rsidR="00CB62DA" w:rsidRDefault="00CB62DA" w:rsidP="00A86B38">
      <w:pPr>
        <w:pBdr>
          <w:bottom w:val="single" w:sz="4" w:space="1" w:color="auto"/>
        </w:pBdr>
        <w:spacing w:after="0" w:line="240" w:lineRule="auto"/>
        <w:jc w:val="both"/>
        <w:outlineLvl w:val="0"/>
        <w:rPr>
          <w:rFonts w:ascii="Georgia" w:eastAsia="Times New Roman" w:hAnsi="Georgia" w:cs="Times New Roman"/>
          <w:b/>
          <w:bCs/>
          <w:kern w:val="36"/>
          <w:sz w:val="24"/>
          <w:szCs w:val="24"/>
          <w:lang w:val="en-US" w:eastAsia="de-DE"/>
        </w:rPr>
      </w:pPr>
    </w:p>
    <w:p w:rsidR="00CB62DA" w:rsidRPr="00CB62DA" w:rsidRDefault="00CB62DA" w:rsidP="00A86B38">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r w:rsidRPr="00CB62DA">
        <w:rPr>
          <w:rFonts w:ascii="Georgia" w:eastAsia="Times New Roman" w:hAnsi="Georgia" w:cs="Times New Roman"/>
          <w:bCs/>
          <w:kern w:val="36"/>
          <w:sz w:val="24"/>
          <w:szCs w:val="24"/>
          <w:lang w:val="en-US" w:eastAsia="de-DE"/>
        </w:rPr>
        <w:t>Abstract Forthcoming</w:t>
      </w:r>
    </w:p>
    <w:p w:rsidR="00CB62DA" w:rsidRPr="00A86B38" w:rsidRDefault="00CB62DA" w:rsidP="00A86B38">
      <w:pPr>
        <w:pBdr>
          <w:bottom w:val="single" w:sz="4" w:space="1" w:color="auto"/>
        </w:pBdr>
        <w:spacing w:after="0" w:line="240" w:lineRule="auto"/>
        <w:jc w:val="both"/>
        <w:outlineLvl w:val="0"/>
        <w:rPr>
          <w:rFonts w:ascii="Georgia" w:eastAsia="Times New Roman" w:hAnsi="Georgia" w:cs="Times New Roman"/>
          <w:b/>
          <w:bCs/>
          <w:kern w:val="36"/>
          <w:sz w:val="24"/>
          <w:szCs w:val="24"/>
          <w:lang w:val="en-US" w:eastAsia="de-DE"/>
        </w:rPr>
      </w:pPr>
    </w:p>
    <w:p w:rsidR="00A86B38" w:rsidRPr="00A86B38" w:rsidRDefault="00A86B38" w:rsidP="008D31FE">
      <w:pPr>
        <w:spacing w:after="0" w:line="240" w:lineRule="auto"/>
        <w:jc w:val="both"/>
        <w:outlineLvl w:val="0"/>
        <w:rPr>
          <w:rFonts w:ascii="Georgia" w:eastAsia="Times New Roman" w:hAnsi="Georgia" w:cs="Times New Roman"/>
          <w:b/>
          <w:bCs/>
          <w:kern w:val="36"/>
          <w:sz w:val="24"/>
          <w:szCs w:val="24"/>
          <w:lang w:val="en-US" w:eastAsia="de-DE"/>
        </w:rPr>
      </w:pPr>
    </w:p>
    <w:p w:rsidR="008D31FE" w:rsidRPr="00A86B38"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sidRPr="00A86B38">
        <w:rPr>
          <w:rFonts w:ascii="Georgia" w:eastAsia="Times New Roman" w:hAnsi="Georgia" w:cs="Times New Roman"/>
          <w:b/>
          <w:bCs/>
          <w:kern w:val="36"/>
          <w:sz w:val="24"/>
          <w:szCs w:val="24"/>
          <w:lang w:val="en-US" w:eastAsia="de-DE"/>
        </w:rPr>
        <w:t>Prof. Dr. Sven Günther</w:t>
      </w: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proofErr w:type="gramStart"/>
      <w:r>
        <w:rPr>
          <w:rFonts w:ascii="Georgia" w:eastAsia="Times New Roman" w:hAnsi="Georgia" w:cs="Times New Roman"/>
          <w:b/>
          <w:bCs/>
          <w:kern w:val="36"/>
          <w:sz w:val="24"/>
          <w:szCs w:val="24"/>
          <w:lang w:val="en-US" w:eastAsia="de-DE"/>
        </w:rPr>
        <w:t>and</w:t>
      </w:r>
      <w:proofErr w:type="gramEnd"/>
      <w:r>
        <w:rPr>
          <w:rFonts w:ascii="Georgia" w:eastAsia="Times New Roman" w:hAnsi="Georgia" w:cs="Times New Roman"/>
          <w:b/>
          <w:bCs/>
          <w:kern w:val="36"/>
          <w:sz w:val="24"/>
          <w:szCs w:val="24"/>
          <w:lang w:val="en-US" w:eastAsia="de-DE"/>
        </w:rPr>
        <w:t xml:space="preserve"> </w:t>
      </w:r>
      <w:proofErr w:type="spellStart"/>
      <w:r w:rsidRPr="008D31FE">
        <w:rPr>
          <w:rFonts w:ascii="Georgia" w:eastAsia="Times New Roman" w:hAnsi="Georgia" w:cs="Times New Roman"/>
          <w:b/>
          <w:bCs/>
          <w:kern w:val="36"/>
          <w:sz w:val="24"/>
          <w:szCs w:val="24"/>
          <w:lang w:val="en-US" w:eastAsia="de-DE"/>
        </w:rPr>
        <w:t>Hongxia</w:t>
      </w:r>
      <w:proofErr w:type="spellEnd"/>
      <w:r w:rsidRPr="008D31FE">
        <w:rPr>
          <w:rFonts w:ascii="Georgia" w:eastAsia="Times New Roman" w:hAnsi="Georgia" w:cs="Times New Roman"/>
          <w:b/>
          <w:bCs/>
          <w:kern w:val="36"/>
          <w:sz w:val="24"/>
          <w:szCs w:val="24"/>
          <w:lang w:val="en-US" w:eastAsia="de-DE"/>
        </w:rPr>
        <w:t xml:space="preserve"> Zhang </w:t>
      </w:r>
      <w:r w:rsidRPr="008D31FE">
        <w:rPr>
          <w:rFonts w:ascii="Georgia" w:eastAsia="Times New Roman" w:hAnsi="Georgia" w:cs="Times New Roman"/>
          <w:bCs/>
          <w:kern w:val="36"/>
          <w:sz w:val="24"/>
          <w:szCs w:val="24"/>
          <w:lang w:val="en-US" w:eastAsia="de-DE"/>
        </w:rPr>
        <w:t>(PhD-Student)</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IHAC, NENU, Changc</w:t>
      </w:r>
      <w:r>
        <w:rPr>
          <w:rFonts w:ascii="Georgia" w:eastAsia="Times New Roman" w:hAnsi="Georgia" w:cs="Times New Roman"/>
          <w:bCs/>
          <w:kern w:val="36"/>
          <w:sz w:val="24"/>
          <w:szCs w:val="24"/>
          <w:lang w:val="en-US" w:eastAsia="de-DE"/>
        </w:rPr>
        <w:t>hun)</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sidRPr="008D31FE">
        <w:rPr>
          <w:rFonts w:ascii="Georgia" w:eastAsia="Times New Roman" w:hAnsi="Georgia" w:cs="Times New Roman"/>
          <w:b/>
          <w:bCs/>
          <w:kern w:val="36"/>
          <w:sz w:val="24"/>
          <w:szCs w:val="24"/>
          <w:lang w:val="en-US" w:eastAsia="de-DE"/>
        </w:rPr>
        <w:t xml:space="preserve">Spengler’s China, China’s Spengler </w:t>
      </w:r>
      <w:proofErr w:type="gramStart"/>
      <w:r w:rsidRPr="008D31FE">
        <w:rPr>
          <w:rFonts w:ascii="Georgia" w:eastAsia="Times New Roman" w:hAnsi="Georgia" w:cs="Times New Roman"/>
          <w:b/>
          <w:bCs/>
          <w:kern w:val="36"/>
          <w:sz w:val="24"/>
          <w:szCs w:val="24"/>
          <w:lang w:val="en-US" w:eastAsia="de-DE"/>
        </w:rPr>
        <w:t>–  Intellectual</w:t>
      </w:r>
      <w:proofErr w:type="gramEnd"/>
      <w:r w:rsidRPr="008D31FE">
        <w:rPr>
          <w:rFonts w:ascii="Georgia" w:eastAsia="Times New Roman" w:hAnsi="Georgia" w:cs="Times New Roman"/>
          <w:b/>
          <w:bCs/>
          <w:kern w:val="36"/>
          <w:sz w:val="24"/>
          <w:szCs w:val="24"/>
          <w:lang w:val="en-US" w:eastAsia="de-DE"/>
        </w:rPr>
        <w:t xml:space="preserve"> Discourses between East and West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Spengler’s works, particularly his The Decline of the West and </w:t>
      </w:r>
      <w:proofErr w:type="spellStart"/>
      <w:r w:rsidRPr="008D31FE">
        <w:rPr>
          <w:rFonts w:ascii="Georgia" w:eastAsia="Times New Roman" w:hAnsi="Georgia" w:cs="Times New Roman"/>
          <w:bCs/>
          <w:kern w:val="36"/>
          <w:sz w:val="24"/>
          <w:szCs w:val="24"/>
          <w:lang w:val="en-US" w:eastAsia="de-DE"/>
        </w:rPr>
        <w:t>Prussianism</w:t>
      </w:r>
      <w:proofErr w:type="spellEnd"/>
      <w:r w:rsidRPr="008D31FE">
        <w:rPr>
          <w:rFonts w:ascii="Georgia" w:eastAsia="Times New Roman" w:hAnsi="Georgia" w:cs="Times New Roman"/>
          <w:bCs/>
          <w:kern w:val="36"/>
          <w:sz w:val="24"/>
          <w:szCs w:val="24"/>
          <w:lang w:val="en-US" w:eastAsia="de-DE"/>
        </w:rPr>
        <w:t xml:space="preserve"> and Socialism, integrate China into his morphology of cultures and deal critically with Marxism/Socialism. Thus, both were of great interest for China’s intellectuals, in t</w:t>
      </w:r>
      <w:r>
        <w:rPr>
          <w:rFonts w:ascii="Georgia" w:eastAsia="Times New Roman" w:hAnsi="Georgia" w:cs="Times New Roman"/>
          <w:bCs/>
          <w:kern w:val="36"/>
          <w:sz w:val="24"/>
          <w:szCs w:val="24"/>
          <w:lang w:val="en-US" w:eastAsia="de-DE"/>
        </w:rPr>
        <w:t>h</w:t>
      </w:r>
      <w:r w:rsidRPr="008D31FE">
        <w:rPr>
          <w:rFonts w:ascii="Georgia" w:eastAsia="Times New Roman" w:hAnsi="Georgia" w:cs="Times New Roman"/>
          <w:bCs/>
          <w:kern w:val="36"/>
          <w:sz w:val="24"/>
          <w:szCs w:val="24"/>
          <w:lang w:val="en-US" w:eastAsia="de-DE"/>
        </w:rPr>
        <w:t xml:space="preserve">e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Republican period (1912-1949) as well as in the People’s Republic of China (1949- ). To point out the connectivity of Western and Eastern discourses, the paper shall, in its first part, offer a short summary of the views of Spengler on Chinese history and criticism of Marxism/Socialism within his system of cycles.  </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In the second part, we will then show how Chinese intellectuals and scholars got known of and were influenced by the theories of Spengler, and to what extent his thoughts were introduced into their discussions. Therefore, we will deal with the question how the thoughts were part of discourses at these different periods in the formation of modern China, attempting to explain China’s history, development, and sketching a potential future. Particularly, we shall show in which ways Spengler’s criticism of Marxism/Socialism was perceived when the movement emerged in the 1930s and 1940s, and how his ideas of rise and decline </w:t>
      </w:r>
      <w:proofErr w:type="gramStart"/>
      <w:r w:rsidRPr="008D31FE">
        <w:rPr>
          <w:rFonts w:ascii="Georgia" w:eastAsia="Times New Roman" w:hAnsi="Georgia" w:cs="Times New Roman"/>
          <w:bCs/>
          <w:kern w:val="36"/>
          <w:sz w:val="24"/>
          <w:szCs w:val="24"/>
          <w:lang w:val="en-US" w:eastAsia="de-DE"/>
        </w:rPr>
        <w:t>influence(</w:t>
      </w:r>
      <w:proofErr w:type="gramEnd"/>
      <w:r w:rsidRPr="008D31FE">
        <w:rPr>
          <w:rFonts w:ascii="Georgia" w:eastAsia="Times New Roman" w:hAnsi="Georgia" w:cs="Times New Roman"/>
          <w:bCs/>
          <w:kern w:val="36"/>
          <w:sz w:val="24"/>
          <w:szCs w:val="24"/>
          <w:lang w:val="en-US" w:eastAsia="de-DE"/>
        </w:rPr>
        <w:t xml:space="preserve">d), and shape(d), the </w:t>
      </w:r>
      <w:r>
        <w:rPr>
          <w:rFonts w:ascii="Georgia" w:eastAsia="Times New Roman" w:hAnsi="Georgia" w:cs="Times New Roman"/>
          <w:bCs/>
          <w:kern w:val="36"/>
          <w:sz w:val="24"/>
          <w:szCs w:val="24"/>
          <w:lang w:val="en-US" w:eastAsia="de-DE"/>
        </w:rPr>
        <w:t xml:space="preserve"> </w:t>
      </w:r>
      <w:r w:rsidRPr="008D31FE">
        <w:rPr>
          <w:rFonts w:ascii="Georgia" w:eastAsia="Times New Roman" w:hAnsi="Georgia" w:cs="Times New Roman"/>
          <w:bCs/>
          <w:kern w:val="36"/>
          <w:sz w:val="24"/>
          <w:szCs w:val="24"/>
          <w:lang w:val="en-US" w:eastAsia="de-DE"/>
        </w:rPr>
        <w:t xml:space="preserve">discussion of socio-political development.  </w:t>
      </w:r>
    </w:p>
    <w:p w:rsidR="008D31FE" w:rsidRDefault="008D31FE" w:rsidP="008D31FE">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sidRPr="008D31FE">
        <w:rPr>
          <w:rFonts w:ascii="Georgia" w:eastAsia="Times New Roman" w:hAnsi="Georgia" w:cs="Times New Roman"/>
          <w:b/>
          <w:bCs/>
          <w:kern w:val="36"/>
          <w:sz w:val="24"/>
          <w:szCs w:val="24"/>
          <w:lang w:val="en-US" w:eastAsia="de-DE"/>
        </w:rPr>
        <w:t xml:space="preserve">Dr. Greg </w:t>
      </w:r>
      <w:proofErr w:type="spellStart"/>
      <w:r w:rsidRPr="008D31FE">
        <w:rPr>
          <w:rFonts w:ascii="Georgia" w:eastAsia="Times New Roman" w:hAnsi="Georgia" w:cs="Times New Roman"/>
          <w:b/>
          <w:bCs/>
          <w:kern w:val="36"/>
          <w:sz w:val="24"/>
          <w:szCs w:val="24"/>
          <w:lang w:val="en-US" w:eastAsia="de-DE"/>
        </w:rPr>
        <w:t>Lewicki</w:t>
      </w:r>
      <w:proofErr w:type="spellEnd"/>
    </w:p>
    <w:p w:rsid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
          <w:bCs/>
          <w:kern w:val="36"/>
          <w:sz w:val="24"/>
          <w:szCs w:val="24"/>
          <w:lang w:val="en-US" w:eastAsia="de-DE"/>
        </w:rPr>
      </w:pPr>
      <w:r w:rsidRPr="008D31FE">
        <w:rPr>
          <w:rFonts w:ascii="Georgia" w:eastAsia="Times New Roman" w:hAnsi="Georgia" w:cs="Times New Roman"/>
          <w:b/>
          <w:bCs/>
          <w:kern w:val="36"/>
          <w:sz w:val="24"/>
          <w:szCs w:val="24"/>
          <w:lang w:val="en-US" w:eastAsia="de-DE"/>
        </w:rPr>
        <w:t>Spengler, networks and EU like Roman Empire.</w:t>
      </w:r>
      <w:r>
        <w:rPr>
          <w:rFonts w:ascii="Georgia" w:eastAsia="Times New Roman" w:hAnsi="Georgia" w:cs="Times New Roman"/>
          <w:b/>
          <w:bCs/>
          <w:kern w:val="36"/>
          <w:sz w:val="24"/>
          <w:szCs w:val="24"/>
          <w:lang w:val="en-US" w:eastAsia="de-DE"/>
        </w:rPr>
        <w:t xml:space="preserve"> </w:t>
      </w:r>
      <w:r w:rsidRPr="008D31FE">
        <w:rPr>
          <w:rFonts w:ascii="Georgia" w:eastAsia="Times New Roman" w:hAnsi="Georgia" w:cs="Times New Roman"/>
          <w:b/>
          <w:bCs/>
          <w:kern w:val="36"/>
          <w:sz w:val="24"/>
          <w:szCs w:val="24"/>
          <w:lang w:val="en-US" w:eastAsia="de-DE"/>
        </w:rPr>
        <w:t xml:space="preserve">Why we are entering </w:t>
      </w:r>
      <w:proofErr w:type="spellStart"/>
      <w:r w:rsidRPr="008D31FE">
        <w:rPr>
          <w:rFonts w:ascii="Georgia" w:eastAsia="Times New Roman" w:hAnsi="Georgia" w:cs="Times New Roman"/>
          <w:b/>
          <w:bCs/>
          <w:kern w:val="36"/>
          <w:sz w:val="24"/>
          <w:szCs w:val="24"/>
          <w:lang w:val="en-US" w:eastAsia="de-DE"/>
        </w:rPr>
        <w:t>neomedieval</w:t>
      </w:r>
      <w:proofErr w:type="spellEnd"/>
      <w:r w:rsidRPr="008D31FE">
        <w:rPr>
          <w:rFonts w:ascii="Georgia" w:eastAsia="Times New Roman" w:hAnsi="Georgia" w:cs="Times New Roman"/>
          <w:b/>
          <w:bCs/>
          <w:kern w:val="36"/>
          <w:sz w:val="24"/>
          <w:szCs w:val="24"/>
          <w:lang w:val="en-US" w:eastAsia="de-DE"/>
        </w:rPr>
        <w:t xml:space="preserve"> era</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Europe is currently facing </w:t>
      </w:r>
      <w:r w:rsidR="00EA49AD">
        <w:rPr>
          <w:rFonts w:ascii="Georgia" w:eastAsia="Times New Roman" w:hAnsi="Georgia" w:cs="Times New Roman"/>
          <w:bCs/>
          <w:kern w:val="36"/>
          <w:sz w:val="24"/>
          <w:szCs w:val="24"/>
          <w:lang w:val="en-US" w:eastAsia="de-DE"/>
        </w:rPr>
        <w:t xml:space="preserve">the </w:t>
      </w:r>
      <w:r w:rsidRPr="008D31FE">
        <w:rPr>
          <w:rFonts w:ascii="Georgia" w:eastAsia="Times New Roman" w:hAnsi="Georgia" w:cs="Times New Roman"/>
          <w:bCs/>
          <w:kern w:val="36"/>
          <w:sz w:val="24"/>
          <w:szCs w:val="24"/>
          <w:lang w:val="en-US" w:eastAsia="de-DE"/>
        </w:rPr>
        <w:t xml:space="preserve">re-emergence of processes and macrostructures typical of the </w:t>
      </w:r>
      <w:proofErr w:type="gramStart"/>
      <w:r w:rsidRPr="008D31FE">
        <w:rPr>
          <w:rFonts w:ascii="Georgia" w:eastAsia="Times New Roman" w:hAnsi="Georgia" w:cs="Times New Roman"/>
          <w:bCs/>
          <w:kern w:val="36"/>
          <w:sz w:val="24"/>
          <w:szCs w:val="24"/>
          <w:lang w:val="en-US" w:eastAsia="de-DE"/>
        </w:rPr>
        <w:t>Middle</w:t>
      </w:r>
      <w:proofErr w:type="gramEnd"/>
      <w:r w:rsidRPr="008D31FE">
        <w:rPr>
          <w:rFonts w:ascii="Georgia" w:eastAsia="Times New Roman" w:hAnsi="Georgia" w:cs="Times New Roman"/>
          <w:bCs/>
          <w:kern w:val="36"/>
          <w:sz w:val="24"/>
          <w:szCs w:val="24"/>
          <w:lang w:val="en-US" w:eastAsia="de-DE"/>
        </w:rPr>
        <w:t xml:space="preserve"> Ages.  In particular, right now it bears resemblance to </w:t>
      </w:r>
      <w:r w:rsidR="00EA49AD">
        <w:rPr>
          <w:rFonts w:ascii="Georgia" w:eastAsia="Times New Roman" w:hAnsi="Georgia" w:cs="Times New Roman"/>
          <w:bCs/>
          <w:kern w:val="36"/>
          <w:sz w:val="24"/>
          <w:szCs w:val="24"/>
          <w:lang w:val="en-US" w:eastAsia="de-DE"/>
        </w:rPr>
        <w:t xml:space="preserve">the </w:t>
      </w:r>
      <w:r w:rsidRPr="008D31FE">
        <w:rPr>
          <w:rFonts w:ascii="Georgia" w:eastAsia="Times New Roman" w:hAnsi="Georgia" w:cs="Times New Roman"/>
          <w:bCs/>
          <w:kern w:val="36"/>
          <w:sz w:val="24"/>
          <w:szCs w:val="24"/>
          <w:lang w:val="en-US" w:eastAsia="de-DE"/>
        </w:rPr>
        <w:t xml:space="preserve">Europe </w:t>
      </w:r>
      <w:r w:rsidR="00EA49AD">
        <w:rPr>
          <w:rFonts w:ascii="Georgia" w:eastAsia="Times New Roman" w:hAnsi="Georgia" w:cs="Times New Roman"/>
          <w:bCs/>
          <w:kern w:val="36"/>
          <w:sz w:val="24"/>
          <w:szCs w:val="24"/>
          <w:lang w:val="en-US" w:eastAsia="de-DE"/>
        </w:rPr>
        <w:t>from the time of</w:t>
      </w:r>
      <w:r w:rsidRPr="008D31FE">
        <w:rPr>
          <w:rFonts w:ascii="Georgia" w:eastAsia="Times New Roman" w:hAnsi="Georgia" w:cs="Times New Roman"/>
          <w:bCs/>
          <w:kern w:val="36"/>
          <w:sz w:val="24"/>
          <w:szCs w:val="24"/>
          <w:lang w:val="en-US" w:eastAsia="de-DE"/>
        </w:rPr>
        <w:t xml:space="preserve"> </w:t>
      </w:r>
      <w:r w:rsidR="00EA49AD">
        <w:rPr>
          <w:rFonts w:ascii="Georgia" w:eastAsia="Times New Roman" w:hAnsi="Georgia" w:cs="Times New Roman"/>
          <w:bCs/>
          <w:kern w:val="36"/>
          <w:sz w:val="24"/>
          <w:szCs w:val="24"/>
          <w:lang w:val="en-US" w:eastAsia="de-DE"/>
        </w:rPr>
        <w:t>the</w:t>
      </w:r>
      <w:r w:rsidRPr="008D31FE">
        <w:rPr>
          <w:rFonts w:ascii="Georgia" w:eastAsia="Times New Roman" w:hAnsi="Georgia" w:cs="Times New Roman"/>
          <w:bCs/>
          <w:kern w:val="36"/>
          <w:sz w:val="24"/>
          <w:szCs w:val="24"/>
          <w:lang w:val="en-US" w:eastAsia="de-DE"/>
        </w:rPr>
        <w:t xml:space="preserve"> trans</w:t>
      </w:r>
      <w:r w:rsidR="00EA49AD">
        <w:rPr>
          <w:rFonts w:ascii="Georgia" w:eastAsia="Times New Roman" w:hAnsi="Georgia" w:cs="Times New Roman"/>
          <w:bCs/>
          <w:kern w:val="36"/>
          <w:sz w:val="24"/>
          <w:szCs w:val="24"/>
          <w:lang w:val="en-US" w:eastAsia="de-DE"/>
        </w:rPr>
        <w:t xml:space="preserve">ition between </w:t>
      </w:r>
      <w:r w:rsidRPr="008D31FE">
        <w:rPr>
          <w:rFonts w:ascii="Georgia" w:eastAsia="Times New Roman" w:hAnsi="Georgia" w:cs="Times New Roman"/>
          <w:bCs/>
          <w:kern w:val="36"/>
          <w:sz w:val="24"/>
          <w:szCs w:val="24"/>
          <w:lang w:val="en-US" w:eastAsia="de-DE"/>
        </w:rPr>
        <w:t xml:space="preserve">Late Antiquity </w:t>
      </w:r>
      <w:r w:rsidR="00EA49AD">
        <w:rPr>
          <w:rFonts w:ascii="Georgia" w:eastAsia="Times New Roman" w:hAnsi="Georgia" w:cs="Times New Roman"/>
          <w:bCs/>
          <w:kern w:val="36"/>
          <w:sz w:val="24"/>
          <w:szCs w:val="24"/>
          <w:lang w:val="en-US" w:eastAsia="de-DE"/>
        </w:rPr>
        <w:t>and the</w:t>
      </w:r>
      <w:r w:rsidRPr="008D31FE">
        <w:rPr>
          <w:rFonts w:ascii="Georgia" w:eastAsia="Times New Roman" w:hAnsi="Georgia" w:cs="Times New Roman"/>
          <w:bCs/>
          <w:kern w:val="36"/>
          <w:sz w:val="24"/>
          <w:szCs w:val="24"/>
          <w:lang w:val="en-US" w:eastAsia="de-DE"/>
        </w:rPr>
        <w:t xml:space="preserve"> </w:t>
      </w:r>
      <w:r w:rsidR="00EA49AD">
        <w:rPr>
          <w:rFonts w:ascii="Georgia" w:eastAsia="Times New Roman" w:hAnsi="Georgia" w:cs="Times New Roman"/>
          <w:bCs/>
          <w:kern w:val="36"/>
          <w:sz w:val="24"/>
          <w:szCs w:val="24"/>
          <w:lang w:val="en-US" w:eastAsia="de-DE"/>
        </w:rPr>
        <w:t>E</w:t>
      </w:r>
      <w:r w:rsidRPr="008D31FE">
        <w:rPr>
          <w:rFonts w:ascii="Georgia" w:eastAsia="Times New Roman" w:hAnsi="Georgia" w:cs="Times New Roman"/>
          <w:bCs/>
          <w:kern w:val="36"/>
          <w:sz w:val="24"/>
          <w:szCs w:val="24"/>
          <w:lang w:val="en-US" w:eastAsia="de-DE"/>
        </w:rPr>
        <w:t xml:space="preserve">arly Middle Ages.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Some of the recurring macrostructures include: the emergence of </w:t>
      </w:r>
      <w:r w:rsidR="00EA49AD">
        <w:rPr>
          <w:rFonts w:ascii="Georgia" w:eastAsia="Times New Roman" w:hAnsi="Georgia" w:cs="Times New Roman"/>
          <w:bCs/>
          <w:kern w:val="36"/>
          <w:sz w:val="24"/>
          <w:szCs w:val="24"/>
          <w:lang w:val="en-US" w:eastAsia="de-DE"/>
        </w:rPr>
        <w:t xml:space="preserve">an </w:t>
      </w:r>
      <w:r w:rsidRPr="008D31FE">
        <w:rPr>
          <w:rFonts w:ascii="Georgia" w:eastAsia="Times New Roman" w:hAnsi="Georgia" w:cs="Times New Roman"/>
          <w:bCs/>
          <w:kern w:val="36"/>
          <w:sz w:val="24"/>
          <w:szCs w:val="24"/>
          <w:lang w:val="en-US" w:eastAsia="de-DE"/>
        </w:rPr>
        <w:t>universal, multicultural “state” with a specified philosophy of peace that justifies its existence (international relations); the great migration to Europe and its civilizational consequences (demography);</w:t>
      </w:r>
      <w:r w:rsidR="00EA49AD">
        <w:rPr>
          <w:rFonts w:ascii="Georgia" w:eastAsia="Times New Roman" w:hAnsi="Georgia" w:cs="Times New Roman"/>
          <w:bCs/>
          <w:kern w:val="36"/>
          <w:sz w:val="24"/>
          <w:szCs w:val="24"/>
          <w:lang w:val="en-US" w:eastAsia="de-DE"/>
        </w:rPr>
        <w:t xml:space="preserve"> a</w:t>
      </w:r>
      <w:r w:rsidRPr="008D31FE">
        <w:rPr>
          <w:rFonts w:ascii="Georgia" w:eastAsia="Times New Roman" w:hAnsi="Georgia" w:cs="Times New Roman"/>
          <w:bCs/>
          <w:kern w:val="36"/>
          <w:sz w:val="24"/>
          <w:szCs w:val="24"/>
          <w:lang w:val="en-US" w:eastAsia="de-DE"/>
        </w:rPr>
        <w:t xml:space="preserve"> </w:t>
      </w:r>
      <w:r w:rsidR="00EA49AD">
        <w:rPr>
          <w:rFonts w:ascii="Georgia" w:eastAsia="Times New Roman" w:hAnsi="Georgia" w:cs="Times New Roman"/>
          <w:bCs/>
          <w:kern w:val="36"/>
          <w:sz w:val="24"/>
          <w:szCs w:val="24"/>
          <w:lang w:val="en-US" w:eastAsia="de-DE"/>
        </w:rPr>
        <w:t>technology-</w:t>
      </w:r>
      <w:r w:rsidRPr="008D31FE">
        <w:rPr>
          <w:rFonts w:ascii="Georgia" w:eastAsia="Times New Roman" w:hAnsi="Georgia" w:cs="Times New Roman"/>
          <w:bCs/>
          <w:kern w:val="36"/>
          <w:sz w:val="24"/>
          <w:szCs w:val="24"/>
          <w:lang w:val="en-US" w:eastAsia="de-DE"/>
        </w:rPr>
        <w:t xml:space="preserve">related uncertainty as well as ill-information due to imperfect information management (society); </w:t>
      </w:r>
      <w:r w:rsidR="00EA49AD">
        <w:rPr>
          <w:rFonts w:ascii="Georgia" w:eastAsia="Times New Roman" w:hAnsi="Georgia" w:cs="Times New Roman"/>
          <w:bCs/>
          <w:kern w:val="36"/>
          <w:sz w:val="24"/>
          <w:szCs w:val="24"/>
          <w:lang w:val="en-US" w:eastAsia="de-DE"/>
        </w:rPr>
        <w:t xml:space="preserve">the </w:t>
      </w:r>
      <w:r w:rsidRPr="008D31FE">
        <w:rPr>
          <w:rFonts w:ascii="Georgia" w:eastAsia="Times New Roman" w:hAnsi="Georgia" w:cs="Times New Roman"/>
          <w:bCs/>
          <w:kern w:val="36"/>
          <w:sz w:val="24"/>
          <w:szCs w:val="24"/>
          <w:lang w:val="en-US" w:eastAsia="de-DE"/>
        </w:rPr>
        <w:t xml:space="preserve">alienation of certain social groups that share a </w:t>
      </w:r>
      <w:r w:rsidR="00EA49AD">
        <w:rPr>
          <w:rFonts w:ascii="Georgia" w:eastAsia="Times New Roman" w:hAnsi="Georgia" w:cs="Times New Roman"/>
          <w:bCs/>
          <w:kern w:val="36"/>
          <w:sz w:val="24"/>
          <w:szCs w:val="24"/>
          <w:lang w:val="en-US" w:eastAsia="de-DE"/>
        </w:rPr>
        <w:t xml:space="preserve">common </w:t>
      </w:r>
      <w:r w:rsidRPr="008D31FE">
        <w:rPr>
          <w:rFonts w:ascii="Georgia" w:eastAsia="Times New Roman" w:hAnsi="Georgia" w:cs="Times New Roman"/>
          <w:bCs/>
          <w:kern w:val="36"/>
          <w:sz w:val="24"/>
          <w:szCs w:val="24"/>
          <w:lang w:val="en-US" w:eastAsia="de-DE"/>
        </w:rPr>
        <w:t xml:space="preserve">religious </w:t>
      </w:r>
      <w:r w:rsidR="00EA49AD">
        <w:rPr>
          <w:rFonts w:ascii="Georgia" w:eastAsia="Times New Roman" w:hAnsi="Georgia" w:cs="Times New Roman"/>
          <w:bCs/>
          <w:kern w:val="36"/>
          <w:sz w:val="24"/>
          <w:szCs w:val="24"/>
          <w:lang w:val="en-US" w:eastAsia="de-DE"/>
        </w:rPr>
        <w:t>identity</w:t>
      </w:r>
      <w:r w:rsidRPr="008D31FE">
        <w:rPr>
          <w:rFonts w:ascii="Georgia" w:eastAsia="Times New Roman" w:hAnsi="Georgia" w:cs="Times New Roman"/>
          <w:bCs/>
          <w:kern w:val="36"/>
          <w:sz w:val="24"/>
          <w:szCs w:val="24"/>
          <w:lang w:val="en-US" w:eastAsia="de-DE"/>
        </w:rPr>
        <w:t xml:space="preserve"> as well as political polarization of both liberal and illiberal sensitivities (intercultural/social psychology); </w:t>
      </w:r>
      <w:r w:rsidR="00EA49AD">
        <w:rPr>
          <w:rFonts w:ascii="Georgia" w:eastAsia="Times New Roman" w:hAnsi="Georgia" w:cs="Times New Roman"/>
          <w:bCs/>
          <w:kern w:val="36"/>
          <w:sz w:val="24"/>
          <w:szCs w:val="24"/>
          <w:lang w:val="en-US" w:eastAsia="de-DE"/>
        </w:rPr>
        <w:t xml:space="preserve">a </w:t>
      </w:r>
      <w:r w:rsidRPr="008D31FE">
        <w:rPr>
          <w:rFonts w:ascii="Georgia" w:eastAsia="Times New Roman" w:hAnsi="Georgia" w:cs="Times New Roman"/>
          <w:bCs/>
          <w:kern w:val="36"/>
          <w:sz w:val="24"/>
          <w:szCs w:val="24"/>
          <w:lang w:val="en-US" w:eastAsia="de-DE"/>
        </w:rPr>
        <w:t xml:space="preserve">rising spatial segregation in accordance with a specified set of ethnic, religious and economic variables (urbanism); </w:t>
      </w:r>
      <w:r w:rsidR="00EA49AD">
        <w:rPr>
          <w:rFonts w:ascii="Georgia" w:eastAsia="Times New Roman" w:hAnsi="Georgia" w:cs="Times New Roman"/>
          <w:bCs/>
          <w:kern w:val="36"/>
          <w:sz w:val="24"/>
          <w:szCs w:val="24"/>
          <w:lang w:val="en-US" w:eastAsia="de-DE"/>
        </w:rPr>
        <w:t>a de-</w:t>
      </w:r>
      <w:proofErr w:type="spellStart"/>
      <w:r w:rsidR="00EA49AD">
        <w:rPr>
          <w:rFonts w:ascii="Georgia" w:eastAsia="Times New Roman" w:hAnsi="Georgia" w:cs="Times New Roman"/>
          <w:bCs/>
          <w:kern w:val="36"/>
          <w:sz w:val="24"/>
          <w:szCs w:val="24"/>
          <w:lang w:val="en-US" w:eastAsia="de-DE"/>
        </w:rPr>
        <w:t>territorializ</w:t>
      </w:r>
      <w:r w:rsidRPr="008D31FE">
        <w:rPr>
          <w:rFonts w:ascii="Georgia" w:eastAsia="Times New Roman" w:hAnsi="Georgia" w:cs="Times New Roman"/>
          <w:bCs/>
          <w:kern w:val="36"/>
          <w:sz w:val="24"/>
          <w:szCs w:val="24"/>
          <w:lang w:val="en-US" w:eastAsia="de-DE"/>
        </w:rPr>
        <w:t>ation</w:t>
      </w:r>
      <w:proofErr w:type="spellEnd"/>
      <w:r w:rsidRPr="008D31FE">
        <w:rPr>
          <w:rFonts w:ascii="Georgia" w:eastAsia="Times New Roman" w:hAnsi="Georgia" w:cs="Times New Roman"/>
          <w:bCs/>
          <w:kern w:val="36"/>
          <w:sz w:val="24"/>
          <w:szCs w:val="24"/>
          <w:lang w:val="en-US" w:eastAsia="de-DE"/>
        </w:rPr>
        <w:t xml:space="preserve"> of legal norms and the rising public support for legal pluralism (law); neo-feudal malleability within population </w:t>
      </w:r>
      <w:r w:rsidR="00EA49AD">
        <w:rPr>
          <w:rFonts w:ascii="Georgia" w:eastAsia="Times New Roman" w:hAnsi="Georgia" w:cs="Times New Roman"/>
          <w:bCs/>
          <w:kern w:val="36"/>
          <w:sz w:val="24"/>
          <w:szCs w:val="24"/>
          <w:lang w:val="en-US" w:eastAsia="de-DE"/>
        </w:rPr>
        <w:t>ready to</w:t>
      </w:r>
      <w:r w:rsidRPr="008D31FE">
        <w:rPr>
          <w:rFonts w:ascii="Georgia" w:eastAsia="Times New Roman" w:hAnsi="Georgia" w:cs="Times New Roman"/>
          <w:bCs/>
          <w:kern w:val="36"/>
          <w:sz w:val="24"/>
          <w:szCs w:val="24"/>
          <w:lang w:val="en-US" w:eastAsia="de-DE"/>
        </w:rPr>
        <w:t xml:space="preserve"> trad</w:t>
      </w:r>
      <w:r w:rsidR="00EA49AD">
        <w:rPr>
          <w:rFonts w:ascii="Georgia" w:eastAsia="Times New Roman" w:hAnsi="Georgia" w:cs="Times New Roman"/>
          <w:bCs/>
          <w:kern w:val="36"/>
          <w:sz w:val="24"/>
          <w:szCs w:val="24"/>
          <w:lang w:val="en-US" w:eastAsia="de-DE"/>
        </w:rPr>
        <w:t>e</w:t>
      </w:r>
      <w:r w:rsidRPr="008D31FE">
        <w:rPr>
          <w:rFonts w:ascii="Georgia" w:eastAsia="Times New Roman" w:hAnsi="Georgia" w:cs="Times New Roman"/>
          <w:bCs/>
          <w:kern w:val="36"/>
          <w:sz w:val="24"/>
          <w:szCs w:val="24"/>
          <w:lang w:val="en-US" w:eastAsia="de-DE"/>
        </w:rPr>
        <w:t xml:space="preserve"> liberty for security and stability (economics); </w:t>
      </w:r>
      <w:r w:rsidR="00EA49AD">
        <w:rPr>
          <w:rFonts w:ascii="Georgia" w:eastAsia="Times New Roman" w:hAnsi="Georgia" w:cs="Times New Roman"/>
          <w:bCs/>
          <w:kern w:val="36"/>
          <w:sz w:val="24"/>
          <w:szCs w:val="24"/>
          <w:lang w:val="en-US" w:eastAsia="de-DE"/>
        </w:rPr>
        <w:t xml:space="preserve">the </w:t>
      </w:r>
      <w:r w:rsidRPr="008D31FE">
        <w:rPr>
          <w:rFonts w:ascii="Georgia" w:eastAsia="Times New Roman" w:hAnsi="Georgia" w:cs="Times New Roman"/>
          <w:bCs/>
          <w:kern w:val="36"/>
          <w:sz w:val="24"/>
          <w:szCs w:val="24"/>
          <w:lang w:val="en-US" w:eastAsia="de-DE"/>
        </w:rPr>
        <w:t>re-emergence of religions as dynamic international players (religion). Together, they form a mutually interrelated bundle of phenomena I call “integral neo</w:t>
      </w:r>
      <w:r w:rsidR="00EA49AD">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m</w:t>
      </w:r>
      <w:r w:rsidR="00EA49AD">
        <w:rPr>
          <w:rFonts w:ascii="Georgia" w:eastAsia="Times New Roman" w:hAnsi="Georgia" w:cs="Times New Roman"/>
          <w:bCs/>
          <w:kern w:val="36"/>
          <w:sz w:val="24"/>
          <w:szCs w:val="24"/>
          <w:lang w:val="en-US" w:eastAsia="de-DE"/>
        </w:rPr>
        <w:t>edievalism” that could be analyz</w:t>
      </w:r>
      <w:r w:rsidRPr="008D31FE">
        <w:rPr>
          <w:rFonts w:ascii="Georgia" w:eastAsia="Times New Roman" w:hAnsi="Georgia" w:cs="Times New Roman"/>
          <w:bCs/>
          <w:kern w:val="36"/>
          <w:sz w:val="24"/>
          <w:szCs w:val="24"/>
          <w:lang w:val="en-US" w:eastAsia="de-DE"/>
        </w:rPr>
        <w:t xml:space="preserve">ed with the use of – inter alia – network theoretical and game theoretical tools. </w:t>
      </w:r>
    </w:p>
    <w:p w:rsidR="008D31FE" w:rsidRPr="008D31FE" w:rsidRDefault="00EA49AD" w:rsidP="008D31FE">
      <w:pPr>
        <w:spacing w:after="0" w:line="240" w:lineRule="auto"/>
        <w:jc w:val="both"/>
        <w:outlineLvl w:val="0"/>
        <w:rPr>
          <w:rFonts w:ascii="Georgia" w:eastAsia="Times New Roman" w:hAnsi="Georgia" w:cs="Times New Roman"/>
          <w:bCs/>
          <w:kern w:val="36"/>
          <w:sz w:val="24"/>
          <w:szCs w:val="24"/>
          <w:lang w:val="en-US" w:eastAsia="de-DE"/>
        </w:rPr>
      </w:pPr>
      <w:r>
        <w:rPr>
          <w:rFonts w:ascii="Georgia" w:eastAsia="Times New Roman" w:hAnsi="Georgia" w:cs="Times New Roman"/>
          <w:bCs/>
          <w:kern w:val="36"/>
          <w:sz w:val="24"/>
          <w:szCs w:val="24"/>
          <w:lang w:val="en-US" w:eastAsia="de-DE"/>
        </w:rPr>
        <w:t>Already Oswald Spengler analyz</w:t>
      </w:r>
      <w:r w:rsidR="008D31FE" w:rsidRPr="008D31FE">
        <w:rPr>
          <w:rFonts w:ascii="Georgia" w:eastAsia="Times New Roman" w:hAnsi="Georgia" w:cs="Times New Roman"/>
          <w:bCs/>
          <w:kern w:val="36"/>
          <w:sz w:val="24"/>
          <w:szCs w:val="24"/>
          <w:lang w:val="en-US" w:eastAsia="de-DE"/>
        </w:rPr>
        <w:t xml:space="preserve">ed </w:t>
      </w:r>
      <w:r>
        <w:rPr>
          <w:rFonts w:ascii="Georgia" w:eastAsia="Times New Roman" w:hAnsi="Georgia" w:cs="Times New Roman"/>
          <w:bCs/>
          <w:kern w:val="36"/>
          <w:sz w:val="24"/>
          <w:szCs w:val="24"/>
          <w:lang w:val="en-US" w:eastAsia="de-DE"/>
        </w:rPr>
        <w:t xml:space="preserve">a number of processes that could be </w:t>
      </w:r>
      <w:r w:rsidR="008D31FE" w:rsidRPr="008D31FE">
        <w:rPr>
          <w:rFonts w:ascii="Georgia" w:eastAsia="Times New Roman" w:hAnsi="Georgia" w:cs="Times New Roman"/>
          <w:bCs/>
          <w:kern w:val="36"/>
          <w:sz w:val="24"/>
          <w:szCs w:val="24"/>
          <w:lang w:val="en-US" w:eastAsia="de-DE"/>
        </w:rPr>
        <w:t>deem</w:t>
      </w:r>
      <w:r>
        <w:rPr>
          <w:rFonts w:ascii="Georgia" w:eastAsia="Times New Roman" w:hAnsi="Georgia" w:cs="Times New Roman"/>
          <w:bCs/>
          <w:kern w:val="36"/>
          <w:sz w:val="24"/>
          <w:szCs w:val="24"/>
          <w:lang w:val="en-US" w:eastAsia="de-DE"/>
        </w:rPr>
        <w:t>ed</w:t>
      </w:r>
      <w:r w:rsidR="008D31FE" w:rsidRPr="008D31FE">
        <w:rPr>
          <w:rFonts w:ascii="Georgia" w:eastAsia="Times New Roman" w:hAnsi="Georgia" w:cs="Times New Roman"/>
          <w:bCs/>
          <w:kern w:val="36"/>
          <w:sz w:val="24"/>
          <w:szCs w:val="24"/>
          <w:lang w:val="en-US" w:eastAsia="de-DE"/>
        </w:rPr>
        <w:t xml:space="preserve"> neo</w:t>
      </w:r>
      <w:r>
        <w:rPr>
          <w:rFonts w:ascii="Georgia" w:eastAsia="Times New Roman" w:hAnsi="Georgia" w:cs="Times New Roman"/>
          <w:bCs/>
          <w:kern w:val="36"/>
          <w:sz w:val="24"/>
          <w:szCs w:val="24"/>
          <w:lang w:val="en-US" w:eastAsia="de-DE"/>
        </w:rPr>
        <w:t xml:space="preserve">-medieval. In particular, </w:t>
      </w:r>
      <w:r w:rsidR="008D31FE" w:rsidRPr="008D31FE">
        <w:rPr>
          <w:rFonts w:ascii="Georgia" w:eastAsia="Times New Roman" w:hAnsi="Georgia" w:cs="Times New Roman"/>
          <w:bCs/>
          <w:kern w:val="36"/>
          <w:sz w:val="24"/>
          <w:szCs w:val="24"/>
          <w:lang w:val="en-US" w:eastAsia="de-DE"/>
        </w:rPr>
        <w:t>Spengler believed that</w:t>
      </w:r>
      <w:r>
        <w:rPr>
          <w:rFonts w:ascii="Georgia" w:eastAsia="Times New Roman" w:hAnsi="Georgia" w:cs="Times New Roman"/>
          <w:bCs/>
          <w:kern w:val="36"/>
          <w:sz w:val="24"/>
          <w:szCs w:val="24"/>
          <w:lang w:val="en-US" w:eastAsia="de-DE"/>
        </w:rPr>
        <w:t>,</w:t>
      </w:r>
      <w:r w:rsidR="008D31FE" w:rsidRPr="008D31FE">
        <w:rPr>
          <w:rFonts w:ascii="Georgia" w:eastAsia="Times New Roman" w:hAnsi="Georgia" w:cs="Times New Roman"/>
          <w:bCs/>
          <w:kern w:val="36"/>
          <w:sz w:val="24"/>
          <w:szCs w:val="24"/>
          <w:lang w:val="en-US" w:eastAsia="de-DE"/>
        </w:rPr>
        <w:t xml:space="preserve"> as cultures grow old and transform into</w:t>
      </w:r>
      <w:r>
        <w:rPr>
          <w:rFonts w:ascii="Georgia" w:eastAsia="Times New Roman" w:hAnsi="Georgia" w:cs="Times New Roman"/>
          <w:bCs/>
          <w:kern w:val="36"/>
          <w:sz w:val="24"/>
          <w:szCs w:val="24"/>
          <w:lang w:val="en-US" w:eastAsia="de-DE"/>
        </w:rPr>
        <w:t xml:space="preserve"> civilizations, they may form a post-historical</w:t>
      </w:r>
      <w:r w:rsidR="008D31FE" w:rsidRPr="008D31FE">
        <w:rPr>
          <w:rFonts w:ascii="Georgia" w:eastAsia="Times New Roman" w:hAnsi="Georgia" w:cs="Times New Roman"/>
          <w:bCs/>
          <w:kern w:val="36"/>
          <w:sz w:val="24"/>
          <w:szCs w:val="24"/>
          <w:lang w:val="en-US" w:eastAsia="de-DE"/>
        </w:rPr>
        <w:t xml:space="preserve"> Empire </w:t>
      </w:r>
      <w:r>
        <w:rPr>
          <w:rFonts w:ascii="Georgia" w:eastAsia="Times New Roman" w:hAnsi="Georgia" w:cs="Times New Roman"/>
          <w:bCs/>
          <w:kern w:val="36"/>
          <w:sz w:val="24"/>
          <w:szCs w:val="24"/>
          <w:lang w:val="en-US" w:eastAsia="de-DE"/>
        </w:rPr>
        <w:t>based on</w:t>
      </w:r>
      <w:r w:rsidR="008D31FE" w:rsidRPr="008D31FE">
        <w:rPr>
          <w:rFonts w:ascii="Georgia" w:eastAsia="Times New Roman" w:hAnsi="Georgia" w:cs="Times New Roman"/>
          <w:bCs/>
          <w:kern w:val="36"/>
          <w:sz w:val="24"/>
          <w:szCs w:val="24"/>
          <w:lang w:val="en-US" w:eastAsia="de-DE"/>
        </w:rPr>
        <w:t xml:space="preserve"> </w:t>
      </w:r>
      <w:r>
        <w:rPr>
          <w:rFonts w:ascii="Georgia" w:eastAsia="Times New Roman" w:hAnsi="Georgia" w:cs="Times New Roman"/>
          <w:bCs/>
          <w:kern w:val="36"/>
          <w:sz w:val="24"/>
          <w:szCs w:val="24"/>
          <w:lang w:val="en-US" w:eastAsia="de-DE"/>
        </w:rPr>
        <w:t>‘</w:t>
      </w:r>
      <w:proofErr w:type="spellStart"/>
      <w:r w:rsidR="008D31FE" w:rsidRPr="008D31FE">
        <w:rPr>
          <w:rFonts w:ascii="Georgia" w:eastAsia="Times New Roman" w:hAnsi="Georgia" w:cs="Times New Roman"/>
          <w:bCs/>
          <w:kern w:val="36"/>
          <w:sz w:val="24"/>
          <w:szCs w:val="24"/>
          <w:lang w:val="en-US" w:eastAsia="de-DE"/>
        </w:rPr>
        <w:t>Fellachentum</w:t>
      </w:r>
      <w:proofErr w:type="spellEnd"/>
      <w:r>
        <w:rPr>
          <w:rFonts w:ascii="Georgia" w:eastAsia="Times New Roman" w:hAnsi="Georgia" w:cs="Times New Roman"/>
          <w:bCs/>
          <w:kern w:val="36"/>
          <w:sz w:val="24"/>
          <w:szCs w:val="24"/>
          <w:lang w:val="en-US" w:eastAsia="de-DE"/>
        </w:rPr>
        <w:t>’</w:t>
      </w:r>
      <w:r w:rsidR="008D31FE" w:rsidRPr="008D31FE">
        <w:rPr>
          <w:rFonts w:ascii="Georgia" w:eastAsia="Times New Roman" w:hAnsi="Georgia" w:cs="Times New Roman"/>
          <w:bCs/>
          <w:kern w:val="36"/>
          <w:sz w:val="24"/>
          <w:szCs w:val="24"/>
          <w:lang w:val="en-US" w:eastAsia="de-DE"/>
        </w:rPr>
        <w:t xml:space="preserve">, a post-historical, expanding political entity, </w:t>
      </w:r>
      <w:proofErr w:type="gramStart"/>
      <w:r w:rsidR="008D31FE" w:rsidRPr="008D31FE">
        <w:rPr>
          <w:rFonts w:ascii="Georgia" w:eastAsia="Times New Roman" w:hAnsi="Georgia" w:cs="Times New Roman"/>
          <w:bCs/>
          <w:kern w:val="36"/>
          <w:sz w:val="24"/>
          <w:szCs w:val="24"/>
          <w:lang w:val="en-US" w:eastAsia="de-DE"/>
        </w:rPr>
        <w:t>which  creates</w:t>
      </w:r>
      <w:proofErr w:type="gramEnd"/>
      <w:r w:rsidR="008D31FE" w:rsidRPr="008D31FE">
        <w:rPr>
          <w:rFonts w:ascii="Georgia" w:eastAsia="Times New Roman" w:hAnsi="Georgia" w:cs="Times New Roman"/>
          <w:bCs/>
          <w:kern w:val="36"/>
          <w:sz w:val="24"/>
          <w:szCs w:val="24"/>
          <w:lang w:val="en-US" w:eastAsia="de-DE"/>
        </w:rPr>
        <w:t xml:space="preserve"> a form a cosmopolitan ideology of peace and starts to struggle with depopulation, with </w:t>
      </w:r>
      <w:r>
        <w:rPr>
          <w:rFonts w:ascii="Georgia" w:eastAsia="Times New Roman" w:hAnsi="Georgia" w:cs="Times New Roman"/>
          <w:bCs/>
          <w:kern w:val="36"/>
          <w:sz w:val="24"/>
          <w:szCs w:val="24"/>
          <w:lang w:val="en-US" w:eastAsia="de-DE"/>
        </w:rPr>
        <w:t xml:space="preserve">the </w:t>
      </w:r>
      <w:r w:rsidR="008D31FE" w:rsidRPr="008D31FE">
        <w:rPr>
          <w:rFonts w:ascii="Georgia" w:eastAsia="Times New Roman" w:hAnsi="Georgia" w:cs="Times New Roman"/>
          <w:bCs/>
          <w:kern w:val="36"/>
          <w:sz w:val="24"/>
          <w:szCs w:val="24"/>
          <w:lang w:val="en-US" w:eastAsia="de-DE"/>
        </w:rPr>
        <w:t xml:space="preserve">self-imposed intellectual weakness of the elites as well as with the problems generated by </w:t>
      </w:r>
      <w:r w:rsidR="0046765C">
        <w:rPr>
          <w:rFonts w:ascii="Georgia" w:eastAsia="Times New Roman" w:hAnsi="Georgia" w:cs="Times New Roman"/>
          <w:bCs/>
          <w:kern w:val="36"/>
          <w:sz w:val="24"/>
          <w:szCs w:val="24"/>
          <w:lang w:val="en-US" w:eastAsia="de-DE"/>
        </w:rPr>
        <w:t>the</w:t>
      </w:r>
      <w:r w:rsidR="008D31FE" w:rsidRPr="008D31FE">
        <w:rPr>
          <w:rFonts w:ascii="Georgia" w:eastAsia="Times New Roman" w:hAnsi="Georgia" w:cs="Times New Roman"/>
          <w:bCs/>
          <w:kern w:val="36"/>
          <w:sz w:val="24"/>
          <w:szCs w:val="24"/>
          <w:lang w:val="en-US" w:eastAsia="de-DE"/>
        </w:rPr>
        <w:t xml:space="preserve"> urbani</w:t>
      </w:r>
      <w:r w:rsidR="0046765C">
        <w:rPr>
          <w:rFonts w:ascii="Georgia" w:eastAsia="Times New Roman" w:hAnsi="Georgia" w:cs="Times New Roman"/>
          <w:bCs/>
          <w:kern w:val="36"/>
          <w:sz w:val="24"/>
          <w:szCs w:val="24"/>
          <w:lang w:val="en-US" w:eastAsia="de-DE"/>
        </w:rPr>
        <w:t>z</w:t>
      </w:r>
      <w:r w:rsidR="008D31FE" w:rsidRPr="008D31FE">
        <w:rPr>
          <w:rFonts w:ascii="Georgia" w:eastAsia="Times New Roman" w:hAnsi="Georgia" w:cs="Times New Roman"/>
          <w:bCs/>
          <w:kern w:val="36"/>
          <w:sz w:val="24"/>
          <w:szCs w:val="24"/>
          <w:lang w:val="en-US" w:eastAsia="de-DE"/>
        </w:rPr>
        <w:t xml:space="preserve">ation of empire’s core </w:t>
      </w:r>
      <w:r w:rsidR="0046765C">
        <w:rPr>
          <w:rFonts w:ascii="Georgia" w:eastAsia="Times New Roman" w:hAnsi="Georgia" w:cs="Times New Roman"/>
          <w:bCs/>
          <w:kern w:val="36"/>
          <w:sz w:val="24"/>
          <w:szCs w:val="24"/>
          <w:lang w:val="en-US" w:eastAsia="de-DE"/>
        </w:rPr>
        <w:t>regions</w:t>
      </w:r>
      <w:r w:rsidR="008D31FE" w:rsidRPr="008D31FE">
        <w:rPr>
          <w:rFonts w:ascii="Georgia" w:eastAsia="Times New Roman" w:hAnsi="Georgia" w:cs="Times New Roman"/>
          <w:bCs/>
          <w:kern w:val="36"/>
          <w:sz w:val="24"/>
          <w:szCs w:val="24"/>
          <w:lang w:val="en-US" w:eastAsia="de-DE"/>
        </w:rPr>
        <w:t>. However, Spengler and other scholars that noted (implicitly or explicitly) neo</w:t>
      </w:r>
      <w:r w:rsidR="0046765C">
        <w:rPr>
          <w:rFonts w:ascii="Georgia" w:eastAsia="Times New Roman" w:hAnsi="Georgia" w:cs="Times New Roman"/>
          <w:bCs/>
          <w:kern w:val="36"/>
          <w:sz w:val="24"/>
          <w:szCs w:val="24"/>
          <w:lang w:val="en-US" w:eastAsia="de-DE"/>
        </w:rPr>
        <w:t>-</w:t>
      </w:r>
      <w:r w:rsidR="008D31FE" w:rsidRPr="008D31FE">
        <w:rPr>
          <w:rFonts w:ascii="Georgia" w:eastAsia="Times New Roman" w:hAnsi="Georgia" w:cs="Times New Roman"/>
          <w:bCs/>
          <w:kern w:val="36"/>
          <w:sz w:val="24"/>
          <w:szCs w:val="24"/>
          <w:lang w:val="en-US" w:eastAsia="de-DE"/>
        </w:rPr>
        <w:t xml:space="preserve">medieval trends have not succeeded in offering a broader integratory birds-eye-view. </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 xml:space="preserve">In turn my claim is that research on the trends </w:t>
      </w:r>
      <w:r w:rsidR="0046765C">
        <w:rPr>
          <w:rFonts w:ascii="Georgia" w:eastAsia="Times New Roman" w:hAnsi="Georgia" w:cs="Times New Roman"/>
          <w:bCs/>
          <w:kern w:val="36"/>
          <w:sz w:val="24"/>
          <w:szCs w:val="24"/>
          <w:lang w:val="en-US" w:eastAsia="de-DE"/>
        </w:rPr>
        <w:t xml:space="preserve">outlined </w:t>
      </w:r>
      <w:r w:rsidRPr="008D31FE">
        <w:rPr>
          <w:rFonts w:ascii="Georgia" w:eastAsia="Times New Roman" w:hAnsi="Georgia" w:cs="Times New Roman"/>
          <w:bCs/>
          <w:kern w:val="36"/>
          <w:sz w:val="24"/>
          <w:szCs w:val="24"/>
          <w:lang w:val="en-US" w:eastAsia="de-DE"/>
        </w:rPr>
        <w:t xml:space="preserve">above could supply humanities with a new </w:t>
      </w:r>
      <w:r w:rsidR="0046765C">
        <w:rPr>
          <w:rFonts w:ascii="Georgia" w:eastAsia="Times New Roman" w:hAnsi="Georgia" w:cs="Times New Roman"/>
          <w:bCs/>
          <w:kern w:val="36"/>
          <w:sz w:val="24"/>
          <w:szCs w:val="24"/>
          <w:lang w:val="en-US" w:eastAsia="de-DE"/>
        </w:rPr>
        <w:t>scholarly tool</w:t>
      </w:r>
      <w:r w:rsidRPr="008D31FE">
        <w:rPr>
          <w:rFonts w:ascii="Georgia" w:eastAsia="Times New Roman" w:hAnsi="Georgia" w:cs="Times New Roman"/>
          <w:bCs/>
          <w:kern w:val="36"/>
          <w:sz w:val="24"/>
          <w:szCs w:val="24"/>
          <w:lang w:val="en-US" w:eastAsia="de-DE"/>
        </w:rPr>
        <w:t xml:space="preserve"> </w:t>
      </w:r>
      <w:r w:rsidR="0046765C">
        <w:rPr>
          <w:rFonts w:ascii="Georgia" w:eastAsia="Times New Roman" w:hAnsi="Georgia" w:cs="Times New Roman"/>
          <w:bCs/>
          <w:kern w:val="36"/>
          <w:sz w:val="24"/>
          <w:szCs w:val="24"/>
          <w:lang w:val="en-US" w:eastAsia="de-DE"/>
        </w:rPr>
        <w:t xml:space="preserve">able </w:t>
      </w:r>
      <w:r w:rsidRPr="008D31FE">
        <w:rPr>
          <w:rFonts w:ascii="Georgia" w:eastAsia="Times New Roman" w:hAnsi="Georgia" w:cs="Times New Roman"/>
          <w:bCs/>
          <w:kern w:val="36"/>
          <w:sz w:val="24"/>
          <w:szCs w:val="24"/>
          <w:lang w:val="en-US" w:eastAsia="de-DE"/>
        </w:rPr>
        <w:t xml:space="preserve">to describe </w:t>
      </w:r>
      <w:r w:rsidR="0046765C">
        <w:rPr>
          <w:rFonts w:ascii="Georgia" w:eastAsia="Times New Roman" w:hAnsi="Georgia" w:cs="Times New Roman"/>
          <w:bCs/>
          <w:kern w:val="36"/>
          <w:sz w:val="24"/>
          <w:szCs w:val="24"/>
          <w:lang w:val="en-US" w:eastAsia="de-DE"/>
        </w:rPr>
        <w:t xml:space="preserve">the </w:t>
      </w:r>
      <w:r w:rsidRPr="008D31FE">
        <w:rPr>
          <w:rFonts w:ascii="Georgia" w:eastAsia="Times New Roman" w:hAnsi="Georgia" w:cs="Times New Roman"/>
          <w:bCs/>
          <w:kern w:val="36"/>
          <w:sz w:val="24"/>
          <w:szCs w:val="24"/>
          <w:lang w:val="en-US" w:eastAsia="de-DE"/>
        </w:rPr>
        <w:t>current evolution of Europe</w:t>
      </w:r>
      <w:r w:rsidR="0046765C">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 xml:space="preserve"> It could also form a coherent research </w:t>
      </w:r>
      <w:proofErr w:type="spellStart"/>
      <w:r w:rsidRPr="008D31FE">
        <w:rPr>
          <w:rFonts w:ascii="Georgia" w:eastAsia="Times New Roman" w:hAnsi="Georgia" w:cs="Times New Roman"/>
          <w:bCs/>
          <w:kern w:val="36"/>
          <w:sz w:val="24"/>
          <w:szCs w:val="24"/>
          <w:lang w:val="en-US" w:eastAsia="de-DE"/>
        </w:rPr>
        <w:t>programme</w:t>
      </w:r>
      <w:proofErr w:type="spellEnd"/>
      <w:r w:rsidRPr="008D31FE">
        <w:rPr>
          <w:rFonts w:ascii="Georgia" w:eastAsia="Times New Roman" w:hAnsi="Georgia" w:cs="Times New Roman"/>
          <w:bCs/>
          <w:kern w:val="36"/>
          <w:sz w:val="24"/>
          <w:szCs w:val="24"/>
          <w:lang w:val="en-US" w:eastAsia="de-DE"/>
        </w:rPr>
        <w:t xml:space="preserve"> capable of forging a new, non-deterministic theory of globalization useful for the purpose of prognostics and foresight.</w:t>
      </w:r>
    </w:p>
    <w:p w:rsidR="008D31FE" w:rsidRP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To succeed, however, we must abolish our</w:t>
      </w:r>
      <w:r w:rsidR="0046765C">
        <w:rPr>
          <w:rFonts w:ascii="Georgia" w:eastAsia="Times New Roman" w:hAnsi="Georgia" w:cs="Times New Roman"/>
          <w:bCs/>
          <w:kern w:val="36"/>
          <w:sz w:val="24"/>
          <w:szCs w:val="24"/>
          <w:lang w:val="en-US" w:eastAsia="de-DE"/>
        </w:rPr>
        <w:t xml:space="preserve"> previous</w:t>
      </w:r>
      <w:r w:rsidRPr="008D31FE">
        <w:rPr>
          <w:rFonts w:ascii="Georgia" w:eastAsia="Times New Roman" w:hAnsi="Georgia" w:cs="Times New Roman"/>
          <w:bCs/>
          <w:kern w:val="36"/>
          <w:sz w:val="24"/>
          <w:szCs w:val="24"/>
          <w:lang w:val="en-US" w:eastAsia="de-DE"/>
        </w:rPr>
        <w:t xml:space="preserve"> notion of politics, economics and culture as autonomous spheres of inquiry. This is necessary, because the trending nature of the current changes is only understandable if one applies a network approach, that is to say if one analyses the macrostructures I </w:t>
      </w:r>
      <w:r w:rsidR="0046765C">
        <w:rPr>
          <w:rFonts w:ascii="Georgia" w:eastAsia="Times New Roman" w:hAnsi="Georgia" w:cs="Times New Roman"/>
          <w:bCs/>
          <w:kern w:val="36"/>
          <w:sz w:val="24"/>
          <w:szCs w:val="24"/>
          <w:lang w:val="en-US" w:eastAsia="de-DE"/>
        </w:rPr>
        <w:t>consider</w:t>
      </w:r>
      <w:r w:rsidRPr="008D31FE">
        <w:rPr>
          <w:rFonts w:ascii="Georgia" w:eastAsia="Times New Roman" w:hAnsi="Georgia" w:cs="Times New Roman"/>
          <w:bCs/>
          <w:kern w:val="36"/>
          <w:sz w:val="24"/>
          <w:szCs w:val="24"/>
          <w:lang w:val="en-US" w:eastAsia="de-DE"/>
        </w:rPr>
        <w:t xml:space="preserve"> as a multi-layered, but single and interrelated processual bundle.</w:t>
      </w: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r w:rsidRPr="008D31FE">
        <w:rPr>
          <w:rFonts w:ascii="Georgia" w:eastAsia="Times New Roman" w:hAnsi="Georgia" w:cs="Times New Roman"/>
          <w:bCs/>
          <w:kern w:val="36"/>
          <w:sz w:val="24"/>
          <w:szCs w:val="24"/>
          <w:lang w:val="en-US" w:eastAsia="de-DE"/>
        </w:rPr>
        <w:t>Of note is that these processes are already challenging the principles of (neo</w:t>
      </w:r>
      <w:r w:rsidR="0046765C">
        <w:rPr>
          <w:rFonts w:ascii="Georgia" w:eastAsia="Times New Roman" w:hAnsi="Georgia" w:cs="Times New Roman"/>
          <w:bCs/>
          <w:kern w:val="36"/>
          <w:sz w:val="24"/>
          <w:szCs w:val="24"/>
          <w:lang w:val="en-US" w:eastAsia="de-DE"/>
        </w:rPr>
        <w:t>-</w:t>
      </w:r>
      <w:proofErr w:type="gramStart"/>
      <w:r w:rsidRPr="008D31FE">
        <w:rPr>
          <w:rFonts w:ascii="Georgia" w:eastAsia="Times New Roman" w:hAnsi="Georgia" w:cs="Times New Roman"/>
          <w:bCs/>
          <w:kern w:val="36"/>
          <w:sz w:val="24"/>
          <w:szCs w:val="24"/>
          <w:lang w:val="en-US" w:eastAsia="de-DE"/>
        </w:rPr>
        <w:t>)liberalism</w:t>
      </w:r>
      <w:proofErr w:type="gramEnd"/>
      <w:r w:rsidRPr="008D31FE">
        <w:rPr>
          <w:rFonts w:ascii="Georgia" w:eastAsia="Times New Roman" w:hAnsi="Georgia" w:cs="Times New Roman"/>
          <w:bCs/>
          <w:kern w:val="36"/>
          <w:sz w:val="24"/>
          <w:szCs w:val="24"/>
          <w:lang w:val="en-US" w:eastAsia="de-DE"/>
        </w:rPr>
        <w:t xml:space="preserve">. This is why I claim </w:t>
      </w:r>
      <w:r w:rsidR="0046765C">
        <w:rPr>
          <w:rFonts w:ascii="Georgia" w:eastAsia="Times New Roman" w:hAnsi="Georgia" w:cs="Times New Roman"/>
          <w:bCs/>
          <w:kern w:val="36"/>
          <w:sz w:val="24"/>
          <w:szCs w:val="24"/>
          <w:lang w:val="en-US" w:eastAsia="de-DE"/>
        </w:rPr>
        <w:t xml:space="preserve">that the </w:t>
      </w:r>
      <w:r w:rsidRPr="008D31FE">
        <w:rPr>
          <w:rFonts w:ascii="Georgia" w:eastAsia="Times New Roman" w:hAnsi="Georgia" w:cs="Times New Roman"/>
          <w:bCs/>
          <w:kern w:val="36"/>
          <w:sz w:val="24"/>
          <w:szCs w:val="24"/>
          <w:lang w:val="en-US" w:eastAsia="de-DE"/>
        </w:rPr>
        <w:t>neo</w:t>
      </w:r>
      <w:r w:rsidR="0046765C">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 xml:space="preserve">liberal order </w:t>
      </w:r>
      <w:r w:rsidR="0046765C">
        <w:rPr>
          <w:rFonts w:ascii="Georgia" w:eastAsia="Times New Roman" w:hAnsi="Georgia" w:cs="Times New Roman"/>
          <w:bCs/>
          <w:kern w:val="36"/>
          <w:sz w:val="24"/>
          <w:szCs w:val="24"/>
          <w:lang w:val="en-US" w:eastAsia="de-DE"/>
        </w:rPr>
        <w:t>of the</w:t>
      </w:r>
      <w:r w:rsidRPr="008D31FE">
        <w:rPr>
          <w:rFonts w:ascii="Georgia" w:eastAsia="Times New Roman" w:hAnsi="Georgia" w:cs="Times New Roman"/>
          <w:bCs/>
          <w:kern w:val="36"/>
          <w:sz w:val="24"/>
          <w:szCs w:val="24"/>
          <w:lang w:val="en-US" w:eastAsia="de-DE"/>
        </w:rPr>
        <w:t xml:space="preserve"> </w:t>
      </w:r>
      <w:r w:rsidR="0046765C">
        <w:rPr>
          <w:rFonts w:ascii="Georgia" w:eastAsia="Times New Roman" w:hAnsi="Georgia" w:cs="Times New Roman"/>
          <w:bCs/>
          <w:kern w:val="36"/>
          <w:sz w:val="24"/>
          <w:szCs w:val="24"/>
          <w:lang w:val="en-US" w:eastAsia="de-DE"/>
        </w:rPr>
        <w:t>21</w:t>
      </w:r>
      <w:r w:rsidR="0046765C" w:rsidRPr="0046765C">
        <w:rPr>
          <w:rFonts w:ascii="Georgia" w:eastAsia="Times New Roman" w:hAnsi="Georgia" w:cs="Times New Roman"/>
          <w:bCs/>
          <w:kern w:val="36"/>
          <w:sz w:val="24"/>
          <w:szCs w:val="24"/>
          <w:vertAlign w:val="superscript"/>
          <w:lang w:val="en-US" w:eastAsia="de-DE"/>
        </w:rPr>
        <w:t>st</w:t>
      </w:r>
      <w:r w:rsidRPr="008D31FE">
        <w:rPr>
          <w:rFonts w:ascii="Georgia" w:eastAsia="Times New Roman" w:hAnsi="Georgia" w:cs="Times New Roman"/>
          <w:bCs/>
          <w:kern w:val="36"/>
          <w:sz w:val="24"/>
          <w:szCs w:val="24"/>
          <w:lang w:val="en-US" w:eastAsia="de-DE"/>
        </w:rPr>
        <w:t xml:space="preserve"> century will be gradually more permeated by </w:t>
      </w:r>
      <w:r w:rsidR="0046765C">
        <w:rPr>
          <w:rFonts w:ascii="Georgia" w:eastAsia="Times New Roman" w:hAnsi="Georgia" w:cs="Times New Roman"/>
          <w:bCs/>
          <w:kern w:val="36"/>
          <w:sz w:val="24"/>
          <w:szCs w:val="24"/>
          <w:lang w:val="en-US" w:eastAsia="de-DE"/>
        </w:rPr>
        <w:t>an</w:t>
      </w:r>
      <w:r w:rsidRPr="008D31FE">
        <w:rPr>
          <w:rFonts w:ascii="Georgia" w:eastAsia="Times New Roman" w:hAnsi="Georgia" w:cs="Times New Roman"/>
          <w:bCs/>
          <w:kern w:val="36"/>
          <w:sz w:val="24"/>
          <w:szCs w:val="24"/>
          <w:lang w:val="en-US" w:eastAsia="de-DE"/>
        </w:rPr>
        <w:t xml:space="preserve"> emerging neo</w:t>
      </w:r>
      <w:r w:rsidR="0046765C">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medieval order, which will reshape liberalism as we know it. As a consequence we will live in a “dappled” Europe, where many – potentially conflicting – types of order co</w:t>
      </w:r>
      <w:r w:rsidR="0046765C">
        <w:rPr>
          <w:rFonts w:ascii="Georgia" w:eastAsia="Times New Roman" w:hAnsi="Georgia" w:cs="Times New Roman"/>
          <w:bCs/>
          <w:kern w:val="36"/>
          <w:sz w:val="24"/>
          <w:szCs w:val="24"/>
          <w:lang w:val="en-US" w:eastAsia="de-DE"/>
        </w:rPr>
        <w:t>-</w:t>
      </w:r>
      <w:r w:rsidRPr="008D31FE">
        <w:rPr>
          <w:rFonts w:ascii="Georgia" w:eastAsia="Times New Roman" w:hAnsi="Georgia" w:cs="Times New Roman"/>
          <w:bCs/>
          <w:kern w:val="36"/>
          <w:sz w:val="24"/>
          <w:szCs w:val="24"/>
          <w:lang w:val="en-US" w:eastAsia="de-DE"/>
        </w:rPr>
        <w:t xml:space="preserve">exist. One of the questions that might be asked in this context is what parts of the </w:t>
      </w:r>
      <w:r w:rsidR="0046765C">
        <w:rPr>
          <w:rFonts w:ascii="Georgia" w:eastAsia="Times New Roman" w:hAnsi="Georgia" w:cs="Times New Roman"/>
          <w:bCs/>
          <w:kern w:val="36"/>
          <w:sz w:val="24"/>
          <w:szCs w:val="24"/>
          <w:lang w:val="en-US" w:eastAsia="de-DE"/>
        </w:rPr>
        <w:t>old</w:t>
      </w:r>
      <w:r w:rsidRPr="008D31FE">
        <w:rPr>
          <w:rFonts w:ascii="Georgia" w:eastAsia="Times New Roman" w:hAnsi="Georgia" w:cs="Times New Roman"/>
          <w:bCs/>
          <w:kern w:val="36"/>
          <w:sz w:val="24"/>
          <w:szCs w:val="24"/>
          <w:lang w:val="en-US" w:eastAsia="de-DE"/>
        </w:rPr>
        <w:t xml:space="preserve"> order should be preserved for the future?</w:t>
      </w:r>
    </w:p>
    <w:p w:rsidR="008D31FE" w:rsidRDefault="008D31FE" w:rsidP="008D31FE">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8D31FE" w:rsidRDefault="008D31FE" w:rsidP="008D31FE">
      <w:pPr>
        <w:spacing w:after="0" w:line="240" w:lineRule="auto"/>
        <w:jc w:val="both"/>
        <w:outlineLvl w:val="0"/>
        <w:rPr>
          <w:rFonts w:ascii="Georgia" w:eastAsia="Times New Roman" w:hAnsi="Georgia" w:cs="Times New Roman"/>
          <w:bCs/>
          <w:kern w:val="36"/>
          <w:sz w:val="24"/>
          <w:szCs w:val="24"/>
          <w:lang w:val="en-US" w:eastAsia="de-DE"/>
        </w:rPr>
      </w:pPr>
    </w:p>
    <w:p w:rsidR="008D31FE" w:rsidRPr="0020173A" w:rsidRDefault="0020173A" w:rsidP="008D31FE">
      <w:pPr>
        <w:spacing w:after="0" w:line="240" w:lineRule="auto"/>
        <w:jc w:val="both"/>
        <w:outlineLvl w:val="0"/>
        <w:rPr>
          <w:rFonts w:ascii="Georgia" w:eastAsia="Times New Roman" w:hAnsi="Georgia" w:cs="Times New Roman"/>
          <w:b/>
          <w:bCs/>
          <w:kern w:val="36"/>
          <w:sz w:val="24"/>
          <w:szCs w:val="24"/>
          <w:lang w:val="en-US" w:eastAsia="de-DE"/>
        </w:rPr>
      </w:pPr>
      <w:r w:rsidRPr="0020173A">
        <w:rPr>
          <w:rFonts w:ascii="Georgia" w:eastAsia="Times New Roman" w:hAnsi="Georgia" w:cs="Times New Roman"/>
          <w:b/>
          <w:bCs/>
          <w:kern w:val="36"/>
          <w:sz w:val="24"/>
          <w:szCs w:val="24"/>
          <w:lang w:val="en-US" w:eastAsia="de-DE"/>
        </w:rPr>
        <w:t xml:space="preserve">Dr. Sid </w:t>
      </w:r>
      <w:proofErr w:type="spellStart"/>
      <w:r w:rsidRPr="0020173A">
        <w:rPr>
          <w:rFonts w:ascii="Georgia" w:eastAsia="Times New Roman" w:hAnsi="Georgia" w:cs="Times New Roman"/>
          <w:b/>
          <w:bCs/>
          <w:kern w:val="36"/>
          <w:sz w:val="24"/>
          <w:szCs w:val="24"/>
          <w:lang w:val="en-US" w:eastAsia="de-DE"/>
        </w:rPr>
        <w:t>Lukkassen</w:t>
      </w:r>
      <w:proofErr w:type="spellEnd"/>
    </w:p>
    <w:p w:rsidR="0020173A" w:rsidRPr="0020173A" w:rsidRDefault="0020173A" w:rsidP="008D31FE">
      <w:pPr>
        <w:spacing w:after="0" w:line="240" w:lineRule="auto"/>
        <w:jc w:val="both"/>
        <w:outlineLvl w:val="0"/>
        <w:rPr>
          <w:rFonts w:ascii="Georgia" w:eastAsia="Times New Roman" w:hAnsi="Georgia" w:cs="Times New Roman"/>
          <w:b/>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val="en-US" w:eastAsia="de-DE"/>
        </w:rPr>
      </w:pPr>
      <w:r w:rsidRPr="0020173A">
        <w:rPr>
          <w:rFonts w:ascii="Georgia" w:eastAsia="Times New Roman" w:hAnsi="Georgia" w:cs="Times New Roman"/>
          <w:b/>
          <w:bCs/>
          <w:kern w:val="36"/>
          <w:sz w:val="24"/>
          <w:szCs w:val="24"/>
          <w:lang w:val="en-US" w:eastAsia="de-DE"/>
        </w:rPr>
        <w:t xml:space="preserve">Spengler’s Philosophy of History as a Therapy for </w:t>
      </w:r>
      <w:proofErr w:type="spellStart"/>
      <w:r w:rsidRPr="0020173A">
        <w:rPr>
          <w:rFonts w:ascii="Georgia" w:eastAsia="Times New Roman" w:hAnsi="Georgia" w:cs="Times New Roman"/>
          <w:b/>
          <w:bCs/>
          <w:kern w:val="36"/>
          <w:sz w:val="24"/>
          <w:szCs w:val="24"/>
          <w:lang w:val="en-US" w:eastAsia="de-DE"/>
        </w:rPr>
        <w:t>Naivity</w:t>
      </w:r>
      <w:proofErr w:type="spellEnd"/>
      <w:r w:rsidRPr="0020173A">
        <w:rPr>
          <w:rFonts w:ascii="Georgia" w:eastAsia="Times New Roman" w:hAnsi="Georgia" w:cs="Times New Roman"/>
          <w:b/>
          <w:bCs/>
          <w:kern w:val="36"/>
          <w:sz w:val="24"/>
          <w:szCs w:val="24"/>
          <w:lang w:val="en-US" w:eastAsia="de-DE"/>
        </w:rPr>
        <w:t xml:space="preserve"> and Utopianism</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r w:rsidRPr="0020173A">
        <w:rPr>
          <w:rFonts w:ascii="Georgia" w:eastAsia="Times New Roman" w:hAnsi="Georgia" w:cs="Times New Roman"/>
          <w:bCs/>
          <w:kern w:val="36"/>
          <w:sz w:val="24"/>
          <w:szCs w:val="24"/>
          <w:lang w:val="en-US" w:eastAsia="de-DE"/>
        </w:rPr>
        <w:t xml:space="preserve">Boom recently published a </w:t>
      </w:r>
      <w:r w:rsidR="0046765C">
        <w:rPr>
          <w:rFonts w:ascii="Georgia" w:eastAsia="Times New Roman" w:hAnsi="Georgia" w:cs="Times New Roman"/>
          <w:bCs/>
          <w:kern w:val="36"/>
          <w:sz w:val="24"/>
          <w:szCs w:val="24"/>
          <w:lang w:val="en-US" w:eastAsia="de-DE"/>
        </w:rPr>
        <w:t xml:space="preserve">Dutch </w:t>
      </w:r>
      <w:r w:rsidRPr="0020173A">
        <w:rPr>
          <w:rFonts w:ascii="Georgia" w:eastAsia="Times New Roman" w:hAnsi="Georgia" w:cs="Times New Roman"/>
          <w:bCs/>
          <w:kern w:val="36"/>
          <w:sz w:val="24"/>
          <w:szCs w:val="24"/>
          <w:lang w:val="en-US" w:eastAsia="de-DE"/>
        </w:rPr>
        <w:t xml:space="preserve">translation of </w:t>
      </w:r>
      <w:r w:rsidRPr="0046765C">
        <w:rPr>
          <w:rFonts w:ascii="Georgia" w:eastAsia="Times New Roman" w:hAnsi="Georgia" w:cs="Times New Roman"/>
          <w:bCs/>
          <w:i/>
          <w:kern w:val="36"/>
          <w:sz w:val="24"/>
          <w:szCs w:val="24"/>
          <w:lang w:val="en-US" w:eastAsia="de-DE"/>
        </w:rPr>
        <w:t xml:space="preserve">Der </w:t>
      </w:r>
      <w:proofErr w:type="spellStart"/>
      <w:r w:rsidRPr="0046765C">
        <w:rPr>
          <w:rFonts w:ascii="Georgia" w:eastAsia="Times New Roman" w:hAnsi="Georgia" w:cs="Times New Roman"/>
          <w:bCs/>
          <w:i/>
          <w:kern w:val="36"/>
          <w:sz w:val="24"/>
          <w:szCs w:val="24"/>
          <w:lang w:val="en-US" w:eastAsia="de-DE"/>
        </w:rPr>
        <w:t>Untergang</w:t>
      </w:r>
      <w:proofErr w:type="spellEnd"/>
      <w:r w:rsidRPr="0046765C">
        <w:rPr>
          <w:rFonts w:ascii="Georgia" w:eastAsia="Times New Roman" w:hAnsi="Georgia" w:cs="Times New Roman"/>
          <w:bCs/>
          <w:i/>
          <w:kern w:val="36"/>
          <w:sz w:val="24"/>
          <w:szCs w:val="24"/>
          <w:lang w:val="en-US" w:eastAsia="de-DE"/>
        </w:rPr>
        <w:t xml:space="preserve"> des </w:t>
      </w:r>
      <w:proofErr w:type="spellStart"/>
      <w:r w:rsidRPr="0046765C">
        <w:rPr>
          <w:rFonts w:ascii="Georgia" w:eastAsia="Times New Roman" w:hAnsi="Georgia" w:cs="Times New Roman"/>
          <w:bCs/>
          <w:i/>
          <w:kern w:val="36"/>
          <w:sz w:val="24"/>
          <w:szCs w:val="24"/>
          <w:lang w:val="en-US" w:eastAsia="de-DE"/>
        </w:rPr>
        <w:t>Abendlandes</w:t>
      </w:r>
      <w:proofErr w:type="spellEnd"/>
      <w:r w:rsidRPr="0020173A">
        <w:rPr>
          <w:rFonts w:ascii="Georgia" w:eastAsia="Times New Roman" w:hAnsi="Georgia" w:cs="Times New Roman"/>
          <w:bCs/>
          <w:kern w:val="36"/>
          <w:sz w:val="24"/>
          <w:szCs w:val="24"/>
          <w:lang w:val="en-US" w:eastAsia="de-DE"/>
        </w:rPr>
        <w:t xml:space="preserve"> (1918) by Oswald Spengler. With this publication, Boom (rightly) underlines the importance and urgency of </w:t>
      </w:r>
      <w:proofErr w:type="spellStart"/>
      <w:r w:rsidRPr="0020173A">
        <w:rPr>
          <w:rFonts w:ascii="Georgia" w:eastAsia="Times New Roman" w:hAnsi="Georgia" w:cs="Times New Roman"/>
          <w:bCs/>
          <w:kern w:val="36"/>
          <w:sz w:val="24"/>
          <w:szCs w:val="24"/>
          <w:lang w:val="en-US" w:eastAsia="de-DE"/>
        </w:rPr>
        <w:t>Spenglers</w:t>
      </w:r>
      <w:proofErr w:type="spellEnd"/>
      <w:r w:rsidRPr="0020173A">
        <w:rPr>
          <w:rFonts w:ascii="Georgia" w:eastAsia="Times New Roman" w:hAnsi="Georgia" w:cs="Times New Roman"/>
          <w:bCs/>
          <w:kern w:val="36"/>
          <w:sz w:val="24"/>
          <w:szCs w:val="24"/>
          <w:lang w:val="en-US" w:eastAsia="de-DE"/>
        </w:rPr>
        <w:t xml:space="preserve">' work for the present time. </w:t>
      </w:r>
      <w:proofErr w:type="spellStart"/>
      <w:r w:rsidRPr="0020173A">
        <w:rPr>
          <w:rFonts w:ascii="Georgia" w:eastAsia="Times New Roman" w:hAnsi="Georgia" w:cs="Times New Roman"/>
          <w:bCs/>
          <w:kern w:val="36"/>
          <w:sz w:val="24"/>
          <w:szCs w:val="24"/>
          <w:lang w:val="en-US" w:eastAsia="de-DE"/>
        </w:rPr>
        <w:t>Joris</w:t>
      </w:r>
      <w:proofErr w:type="spellEnd"/>
      <w:r w:rsidRPr="0020173A">
        <w:rPr>
          <w:rFonts w:ascii="Georgia" w:eastAsia="Times New Roman" w:hAnsi="Georgia" w:cs="Times New Roman"/>
          <w:bCs/>
          <w:kern w:val="36"/>
          <w:sz w:val="24"/>
          <w:szCs w:val="24"/>
          <w:lang w:val="en-US" w:eastAsia="de-DE"/>
        </w:rPr>
        <w:t xml:space="preserve"> </w:t>
      </w:r>
      <w:proofErr w:type="spellStart"/>
      <w:r w:rsidRPr="0020173A">
        <w:rPr>
          <w:rFonts w:ascii="Georgia" w:eastAsia="Times New Roman" w:hAnsi="Georgia" w:cs="Times New Roman"/>
          <w:bCs/>
          <w:kern w:val="36"/>
          <w:sz w:val="24"/>
          <w:szCs w:val="24"/>
          <w:lang w:val="en-US" w:eastAsia="de-DE"/>
        </w:rPr>
        <w:t>Luyendijk</w:t>
      </w:r>
      <w:proofErr w:type="spellEnd"/>
      <w:r w:rsidRPr="0020173A">
        <w:rPr>
          <w:rFonts w:ascii="Georgia" w:eastAsia="Times New Roman" w:hAnsi="Georgia" w:cs="Times New Roman"/>
          <w:bCs/>
          <w:kern w:val="36"/>
          <w:sz w:val="24"/>
          <w:szCs w:val="24"/>
          <w:lang w:val="en-US" w:eastAsia="de-DE"/>
        </w:rPr>
        <w:t xml:space="preserve"> and </w:t>
      </w:r>
      <w:r w:rsidRPr="0020173A">
        <w:rPr>
          <w:rFonts w:ascii="Georgia" w:eastAsia="Times New Roman" w:hAnsi="Georgia" w:cs="Times New Roman"/>
          <w:bCs/>
          <w:kern w:val="36"/>
          <w:sz w:val="24"/>
          <w:szCs w:val="24"/>
          <w:lang w:val="en-US" w:eastAsia="de-DE"/>
        </w:rPr>
        <w:lastRenderedPageBreak/>
        <w:t xml:space="preserve">Thierry </w:t>
      </w:r>
      <w:proofErr w:type="spellStart"/>
      <w:r w:rsidRPr="0020173A">
        <w:rPr>
          <w:rFonts w:ascii="Georgia" w:eastAsia="Times New Roman" w:hAnsi="Georgia" w:cs="Times New Roman"/>
          <w:bCs/>
          <w:kern w:val="36"/>
          <w:sz w:val="24"/>
          <w:szCs w:val="24"/>
          <w:lang w:val="en-US" w:eastAsia="de-DE"/>
        </w:rPr>
        <w:t>Baudet</w:t>
      </w:r>
      <w:proofErr w:type="spellEnd"/>
      <w:r w:rsidRPr="0020173A">
        <w:rPr>
          <w:rFonts w:ascii="Georgia" w:eastAsia="Times New Roman" w:hAnsi="Georgia" w:cs="Times New Roman"/>
          <w:bCs/>
          <w:kern w:val="36"/>
          <w:sz w:val="24"/>
          <w:szCs w:val="24"/>
          <w:lang w:val="en-US" w:eastAsia="de-DE"/>
        </w:rPr>
        <w:t xml:space="preserve"> also contribute, according to the publisher. Apparently some of them see me – which I also take from the fact that I was approached for the project – as an heir of Spengler in the Low Countries.</w:t>
      </w:r>
      <w:r>
        <w:rPr>
          <w:rFonts w:ascii="Georgia" w:eastAsia="Times New Roman" w:hAnsi="Georgia" w:cs="Times New Roman"/>
          <w:bCs/>
          <w:kern w:val="36"/>
          <w:sz w:val="24"/>
          <w:szCs w:val="24"/>
          <w:lang w:val="en-US" w:eastAsia="de-DE"/>
        </w:rPr>
        <w:t xml:space="preserve"> </w:t>
      </w:r>
      <w:r w:rsidRPr="0020173A">
        <w:rPr>
          <w:rFonts w:ascii="Georgia" w:eastAsia="Times New Roman" w:hAnsi="Georgia" w:cs="Times New Roman"/>
          <w:bCs/>
          <w:kern w:val="36"/>
          <w:sz w:val="24"/>
          <w:szCs w:val="24"/>
          <w:lang w:val="en-US" w:eastAsia="de-DE"/>
        </w:rPr>
        <w:t>This will have everything to do with the word '</w:t>
      </w:r>
      <w:proofErr w:type="spellStart"/>
      <w:r w:rsidRPr="0020173A">
        <w:rPr>
          <w:rFonts w:ascii="Georgia" w:eastAsia="Times New Roman" w:hAnsi="Georgia" w:cs="Times New Roman"/>
          <w:bCs/>
          <w:kern w:val="36"/>
          <w:sz w:val="24"/>
          <w:szCs w:val="24"/>
          <w:lang w:val="en-US" w:eastAsia="de-DE"/>
        </w:rPr>
        <w:t>Avondland</w:t>
      </w:r>
      <w:proofErr w:type="spellEnd"/>
      <w:r w:rsidRPr="0020173A">
        <w:rPr>
          <w:rFonts w:ascii="Georgia" w:eastAsia="Times New Roman" w:hAnsi="Georgia" w:cs="Times New Roman"/>
          <w:bCs/>
          <w:kern w:val="36"/>
          <w:sz w:val="24"/>
          <w:szCs w:val="24"/>
          <w:lang w:val="en-US" w:eastAsia="de-DE"/>
        </w:rPr>
        <w:t xml:space="preserve">' in the title of my debut book </w:t>
      </w:r>
      <w:proofErr w:type="spellStart"/>
      <w:r w:rsidRPr="0046765C">
        <w:rPr>
          <w:rFonts w:ascii="Georgia" w:eastAsia="Times New Roman" w:hAnsi="Georgia" w:cs="Times New Roman"/>
          <w:bCs/>
          <w:i/>
          <w:kern w:val="36"/>
          <w:sz w:val="24"/>
          <w:szCs w:val="24"/>
          <w:lang w:val="en-US" w:eastAsia="de-DE"/>
        </w:rPr>
        <w:t>Avondland</w:t>
      </w:r>
      <w:proofErr w:type="spellEnd"/>
      <w:r w:rsidRPr="0046765C">
        <w:rPr>
          <w:rFonts w:ascii="Georgia" w:eastAsia="Times New Roman" w:hAnsi="Georgia" w:cs="Times New Roman"/>
          <w:bCs/>
          <w:i/>
          <w:kern w:val="36"/>
          <w:sz w:val="24"/>
          <w:szCs w:val="24"/>
          <w:lang w:val="en-US" w:eastAsia="de-DE"/>
        </w:rPr>
        <w:t xml:space="preserve"> </w:t>
      </w:r>
      <w:proofErr w:type="spellStart"/>
      <w:r w:rsidRPr="0046765C">
        <w:rPr>
          <w:rFonts w:ascii="Georgia" w:eastAsia="Times New Roman" w:hAnsi="Georgia" w:cs="Times New Roman"/>
          <w:bCs/>
          <w:i/>
          <w:kern w:val="36"/>
          <w:sz w:val="24"/>
          <w:szCs w:val="24"/>
          <w:lang w:val="en-US" w:eastAsia="de-DE"/>
        </w:rPr>
        <w:t>en</w:t>
      </w:r>
      <w:proofErr w:type="spellEnd"/>
      <w:r w:rsidRPr="0046765C">
        <w:rPr>
          <w:rFonts w:ascii="Georgia" w:eastAsia="Times New Roman" w:hAnsi="Georgia" w:cs="Times New Roman"/>
          <w:bCs/>
          <w:i/>
          <w:kern w:val="36"/>
          <w:sz w:val="24"/>
          <w:szCs w:val="24"/>
          <w:lang w:val="en-US" w:eastAsia="de-DE"/>
        </w:rPr>
        <w:t xml:space="preserve"> </w:t>
      </w:r>
      <w:proofErr w:type="spellStart"/>
      <w:r w:rsidRPr="0046765C">
        <w:rPr>
          <w:rFonts w:ascii="Georgia" w:eastAsia="Times New Roman" w:hAnsi="Georgia" w:cs="Times New Roman"/>
          <w:bCs/>
          <w:i/>
          <w:kern w:val="36"/>
          <w:sz w:val="24"/>
          <w:szCs w:val="24"/>
          <w:lang w:val="en-US" w:eastAsia="de-DE"/>
        </w:rPr>
        <w:t>Identiteit</w:t>
      </w:r>
      <w:proofErr w:type="spellEnd"/>
      <w:r w:rsidRPr="0020173A">
        <w:rPr>
          <w:rFonts w:ascii="Georgia" w:eastAsia="Times New Roman" w:hAnsi="Georgia" w:cs="Times New Roman"/>
          <w:bCs/>
          <w:kern w:val="36"/>
          <w:sz w:val="24"/>
          <w:szCs w:val="24"/>
          <w:lang w:val="en-US" w:eastAsia="de-DE"/>
        </w:rPr>
        <w:t xml:space="preserve"> (</w:t>
      </w:r>
      <w:proofErr w:type="spellStart"/>
      <w:r w:rsidRPr="0020173A">
        <w:rPr>
          <w:rFonts w:ascii="Georgia" w:eastAsia="Times New Roman" w:hAnsi="Georgia" w:cs="Times New Roman"/>
          <w:bCs/>
          <w:kern w:val="36"/>
          <w:sz w:val="24"/>
          <w:szCs w:val="24"/>
          <w:lang w:val="en-US" w:eastAsia="de-DE"/>
        </w:rPr>
        <w:t>Aspekt</w:t>
      </w:r>
      <w:proofErr w:type="spellEnd"/>
      <w:r w:rsidRPr="0020173A">
        <w:rPr>
          <w:rFonts w:ascii="Georgia" w:eastAsia="Times New Roman" w:hAnsi="Georgia" w:cs="Times New Roman"/>
          <w:bCs/>
          <w:kern w:val="36"/>
          <w:sz w:val="24"/>
          <w:szCs w:val="24"/>
          <w:lang w:val="en-US" w:eastAsia="de-DE"/>
        </w:rPr>
        <w:t xml:space="preserve"> 2015). In this treatise, I divulge my relationship with Spengler to the reader as well as the value of his work for a political philosopher.</w:t>
      </w:r>
    </w:p>
    <w:p w:rsidR="0020173A" w:rsidRDefault="0020173A" w:rsidP="0020173A">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eastAsia="de-DE"/>
        </w:rPr>
      </w:pPr>
      <w:r w:rsidRPr="0020173A">
        <w:rPr>
          <w:rFonts w:ascii="Georgia" w:eastAsia="Times New Roman" w:hAnsi="Georgia" w:cs="Times New Roman"/>
          <w:b/>
          <w:bCs/>
          <w:kern w:val="36"/>
          <w:sz w:val="24"/>
          <w:szCs w:val="24"/>
          <w:lang w:eastAsia="de-DE"/>
        </w:rPr>
        <w:t>Prof. Dr. Gerd Morgenthaler</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(Universität Siegen)</w:t>
      </w:r>
    </w:p>
    <w:p w:rsidR="0020173A" w:rsidRDefault="0020173A" w:rsidP="0020173A">
      <w:pPr>
        <w:spacing w:after="0" w:line="240" w:lineRule="auto"/>
        <w:jc w:val="both"/>
        <w:outlineLvl w:val="0"/>
        <w:rPr>
          <w:rFonts w:ascii="Georgia" w:eastAsia="Times New Roman" w:hAnsi="Georgia" w:cs="Times New Roman"/>
          <w:b/>
          <w:bCs/>
          <w:kern w:val="36"/>
          <w:sz w:val="24"/>
          <w:szCs w:val="24"/>
          <w:lang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eastAsia="de-DE"/>
        </w:rPr>
      </w:pPr>
      <w:r w:rsidRPr="0020173A">
        <w:rPr>
          <w:rFonts w:ascii="Georgia" w:eastAsia="Times New Roman" w:hAnsi="Georgia" w:cs="Times New Roman"/>
          <w:b/>
          <w:bCs/>
          <w:kern w:val="36"/>
          <w:sz w:val="24"/>
          <w:szCs w:val="24"/>
          <w:lang w:eastAsia="de-DE"/>
        </w:rPr>
        <w:t xml:space="preserve">Das Verhältnis des Rechts zum Weltbild seiner Urheber in Oswald Spenglers Thesen zur Rechtsgeschichte </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 xml:space="preserve"> </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 xml:space="preserve">Oswald Spengler beschäftigte sich im zweiten Band seines Untergangs des Abendlandes nach einer eingehenden Vorstellung der Gruppe der hohen Kulturen (Erstes Kapitel, II. [UdA, S. 579-617]) mit dem Problem der Beziehungen zwischen ihnen (Erstes Kapitel, III. [UdA, S. 617-655]). Da er die Kulturen als in sich selbst ruhende „Organismen“ mit je eigener „Seele“ begriff und dementsprechend die aufklärerische Idee eines stetigen kulturellen Fortschritts in der Menschheitsgeschichte ablehnte, stellte sich seiner Geschichtsmorphologie die Frage nach den Bedingungen und Grenzen der Möglichkeit einer Tradition kultureller Errungenschaften von einer Hochkultur an die andere. Wie er unter anderem am Beispiel der Kunst, Religion, Philosophie und Mathematik darlegte, hielt er eine echte Weitergabe zwischen den als Monaden verstanden Kulturorganismen nicht für möglich. Zu beobachten sei gelegentlich das „Fortwirken“ von Formelementen der Oberfläche älterer Kulturen (UdA, S. 617 f.), was aber nie als Ausdruck desselben tiefen Empfindens und Verstehens begriffen werden könne. Eine erhebliche praktische und theoretische Bedeutung habe jedoch ein Phänomen, welches er in Anlehnung an die Mineralogie als historische „Pseudomorphose“ bezeichnete. Er meint damit „Fälle, in welchen eine fremde alte Kultur so mächtig über dem Lande liegt, daß eine junge, die hier zu Hause ist, nicht zu Atem kommt und nicht nur zu keiner Bildung reiner, eigener Ausdrucksformen, sondern nicht einmal zur vollen Entfaltung ihres Selbstbewusstseins gelangt.“ (UdA, S. 784) </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 xml:space="preserve">Als markantes Beispiel „eines Systems, das scheinbar in seinen Grundzügen unverändert durch zwei Jahrtausende gewandert ist, während es in Wirklichkeit in drei Kulturen drei vollständige Entwicklungen von jedes Mal ganz andrer Bedeutung durchgemacht“ (UdA, S. 624) und beim jeweiligen Übergang in die nächste Kultur eine Pseudomorphose bewirkt habe, schilderte Spengler die Geschichte des römischen Rechts (UdA, S. 624-655). Obwohl die Thesen zu den Beziehungen zwischen den Kulturen und zu ihren Auswirkungen auf die Rechtsgeschichte, die Spengler hier aufstellte, angesichts des damaligen rechtshistorischen Meinungsstandes ebenso ungewöhnlich wie provokant waren und es noch immer sind, wurden sie, soweit ersichtlich, seit dem Erscheinen des Untergangs des Abendlandes bis heute nicht als solche zum Gegenstand einer eingehenden rechtshistorischen Untersuchung gemacht, sondern allenfalls im Kontext bestimmter rechtswissenschaftlicher Detailfragen selektiv – und oft tendenziös – aufgegriffen (vgl. </w:t>
      </w:r>
      <w:proofErr w:type="spellStart"/>
      <w:r w:rsidRPr="0020173A">
        <w:rPr>
          <w:rFonts w:ascii="Georgia" w:eastAsia="Times New Roman" w:hAnsi="Georgia" w:cs="Times New Roman"/>
          <w:bCs/>
          <w:kern w:val="36"/>
          <w:sz w:val="24"/>
          <w:szCs w:val="24"/>
          <w:lang w:eastAsia="de-DE"/>
        </w:rPr>
        <w:t>Keppeler</w:t>
      </w:r>
      <w:proofErr w:type="spellEnd"/>
      <w:r w:rsidRPr="0020173A">
        <w:rPr>
          <w:rFonts w:ascii="Georgia" w:eastAsia="Times New Roman" w:hAnsi="Georgia" w:cs="Times New Roman"/>
          <w:bCs/>
          <w:kern w:val="36"/>
          <w:sz w:val="24"/>
          <w:szCs w:val="24"/>
          <w:lang w:eastAsia="de-DE"/>
        </w:rPr>
        <w:t xml:space="preserve">, S. 7 ff.).  </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 xml:space="preserve">Spenglers Abschnitt zur Rechtsgeschichte (UdA, S. 624-655) enthält neben einigen angesichts seiner Geschichtsmorphologie grundlegenden Ausführungen, insbesondere zur Charakterisierung des völlig verschiedenen Wesens antik-apollinischen, arabisch-magischen und abendländisch-faustischen Rechtsdenkens, zum Phänomen der zwei juristischen Pseudomorphose und zu deren unterschiedlich prägenden Auswirkungen </w:t>
      </w:r>
      <w:r w:rsidRPr="0020173A">
        <w:rPr>
          <w:rFonts w:ascii="Georgia" w:eastAsia="Times New Roman" w:hAnsi="Georgia" w:cs="Times New Roman"/>
          <w:bCs/>
          <w:kern w:val="36"/>
          <w:sz w:val="24"/>
          <w:szCs w:val="24"/>
          <w:lang w:eastAsia="de-DE"/>
        </w:rPr>
        <w:lastRenderedPageBreak/>
        <w:t xml:space="preserve">auf das angelsächsische und das kontinentaleuropäische Recht, auch eine Reihe von scheinbar eher beiläufigen, tatsächlich aber ebenfalls weit tragenden Einzelbeobachtungen zur Rechtsgeschichte und zum aktuellen Stand der Rechtswissenschaft, die durchaus allesamt eine eingehende Analyse und konstruktive Würdigung verdienen.  </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 xml:space="preserve">Als Vorarbeit hierfür soll auf der anstehenden Konferenz die Frage nach Spenglers Rechtsbegriff gestellt werden. Er selbst schreibt dazu unter anderem: „Jedes Recht enthält in abgezogener Form das Weltbild seiner Urheber, und jedes geschichtliche Weltbild enthält eine politisch-wirtschaftliche Tendenz, die nicht von dem abhängt, was dieser oder jener sich theoretisch denkt, sondern von dem, was der Stand praktisch will, welcher die tatsächliche Macht und damit die Rechtsschöpfung in Händen hält.“ (UdA, S. 630 – Hervorhebung im Original). Damit meint er nicht nur die heute zur rechtssoziologischen Selbstverständlichkeit gewordene Beobachtung, dass jede Gesetzgebung die Partikularinteressen der herrschenden Eliten wiederspiegelt. Vielmehr geht er vor dem Hintergrund seiner geschichtsphilosophische Thesen über die Kulturen noch deutlich darüber hinaus, indem er behauptet, dass zentrale Rechtsinstitute wie „Person“ und „Eigentum“ im Laufe der kulturübergreifenden Geschichte des römischen Rechts jeweils völlig abweichende Bedeutungen hätten annehmen müssen, und dass die Herangehensweise der heutigen Rechtswissenschaft den drängenden Fragen unserer Zeit schon deshalb nicht gerecht werden könne, weil ihr gesamtes Denken in einem über die Kulturen und deren Entwicklungsphasen hinweg „fortwirkenden“ römischen Recht verharre, welches tatsächlich nur pseudomorph erstarrte und damit verfälschende Form sei: „Was wir bis heute Rechtswissenschaft nennen, ist also entweder Philologie der Rechtssprache oder Scholastik der Rechtsbegriffe. Es ist die einzige Wissenschaft, die heute noch den Sinn des Lebens aus ‚ewigen‘ Grundbegriffen ableitet.“ (UdA, S. 652) </w:t>
      </w:r>
    </w:p>
    <w:p w:rsid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r w:rsidRPr="0020173A">
        <w:rPr>
          <w:rFonts w:ascii="Georgia" w:eastAsia="Times New Roman" w:hAnsi="Georgia" w:cs="Times New Roman"/>
          <w:bCs/>
          <w:kern w:val="36"/>
          <w:sz w:val="24"/>
          <w:szCs w:val="24"/>
          <w:lang w:eastAsia="de-DE"/>
        </w:rPr>
        <w:t xml:space="preserve">Dass Spengler damit jeden vordergründig </w:t>
      </w:r>
      <w:proofErr w:type="spellStart"/>
      <w:r w:rsidRPr="0020173A">
        <w:rPr>
          <w:rFonts w:ascii="Georgia" w:eastAsia="Times New Roman" w:hAnsi="Georgia" w:cs="Times New Roman"/>
          <w:bCs/>
          <w:kern w:val="36"/>
          <w:sz w:val="24"/>
          <w:szCs w:val="24"/>
          <w:lang w:eastAsia="de-DE"/>
        </w:rPr>
        <w:t>normativistischen</w:t>
      </w:r>
      <w:proofErr w:type="spellEnd"/>
      <w:r w:rsidRPr="0020173A">
        <w:rPr>
          <w:rFonts w:ascii="Georgia" w:eastAsia="Times New Roman" w:hAnsi="Georgia" w:cs="Times New Roman"/>
          <w:bCs/>
          <w:kern w:val="36"/>
          <w:sz w:val="24"/>
          <w:szCs w:val="24"/>
          <w:lang w:eastAsia="de-DE"/>
        </w:rPr>
        <w:t xml:space="preserve"> Rechtspositivismus ebenso ablehnte wie die Vorstellung von der Möglichkeit einer willkürlich </w:t>
      </w:r>
      <w:proofErr w:type="spellStart"/>
      <w:r w:rsidRPr="0020173A">
        <w:rPr>
          <w:rFonts w:ascii="Georgia" w:eastAsia="Times New Roman" w:hAnsi="Georgia" w:cs="Times New Roman"/>
          <w:bCs/>
          <w:kern w:val="36"/>
          <w:sz w:val="24"/>
          <w:szCs w:val="24"/>
          <w:lang w:eastAsia="de-DE"/>
        </w:rPr>
        <w:t>dezisionistischen</w:t>
      </w:r>
      <w:proofErr w:type="spellEnd"/>
      <w:r w:rsidRPr="0020173A">
        <w:rPr>
          <w:rFonts w:ascii="Georgia" w:eastAsia="Times New Roman" w:hAnsi="Georgia" w:cs="Times New Roman"/>
          <w:bCs/>
          <w:kern w:val="36"/>
          <w:sz w:val="24"/>
          <w:szCs w:val="24"/>
          <w:lang w:eastAsia="de-DE"/>
        </w:rPr>
        <w:t xml:space="preserve"> Rechtsgestaltung, ist offensichtlich. Interessanter dürfte die Frage sein, was er positiv unter ‚Recht‘ versteht und wie sich sein Begriff von dem anderer, ähnlich voraussetzungsreicher Klassiker unterscheidet, die ihr Rechtsdenken ebenfalls historisch und kulturphilosophisch fundierten, wie z.B. Georg Wilhelm Friedrich Hegel und Carl Schmitt. Dieser Frage soll im Rahmen der anstehenden Konferenz nachgegangen werden.</w:t>
      </w:r>
    </w:p>
    <w:p w:rsidR="0020173A" w:rsidRDefault="0020173A" w:rsidP="0020173A">
      <w:pPr>
        <w:pBdr>
          <w:bottom w:val="single" w:sz="4" w:space="1" w:color="auto"/>
        </w:pBdr>
        <w:spacing w:after="0" w:line="240" w:lineRule="auto"/>
        <w:jc w:val="both"/>
        <w:outlineLvl w:val="0"/>
        <w:rPr>
          <w:rFonts w:ascii="Georgia" w:eastAsia="Times New Roman" w:hAnsi="Georgia" w:cs="Times New Roman"/>
          <w:bCs/>
          <w:kern w:val="36"/>
          <w:sz w:val="24"/>
          <w:szCs w:val="24"/>
          <w:lang w:eastAsia="de-DE"/>
        </w:rPr>
      </w:pPr>
    </w:p>
    <w:p w:rsidR="0020173A" w:rsidRDefault="0020173A" w:rsidP="0020173A">
      <w:pPr>
        <w:spacing w:after="0" w:line="240" w:lineRule="auto"/>
        <w:jc w:val="both"/>
        <w:outlineLvl w:val="0"/>
        <w:rPr>
          <w:rFonts w:ascii="Georgia" w:eastAsia="Times New Roman" w:hAnsi="Georgia" w:cs="Times New Roman"/>
          <w:bCs/>
          <w:kern w:val="36"/>
          <w:sz w:val="24"/>
          <w:szCs w:val="24"/>
          <w:lang w:eastAsia="de-DE"/>
        </w:rPr>
      </w:pPr>
    </w:p>
    <w:p w:rsidR="00A86B38" w:rsidRPr="00A86B38" w:rsidRDefault="00A86B38" w:rsidP="0020173A">
      <w:pPr>
        <w:spacing w:after="0" w:line="240" w:lineRule="auto"/>
        <w:jc w:val="both"/>
        <w:outlineLvl w:val="0"/>
        <w:rPr>
          <w:rFonts w:ascii="Georgia" w:eastAsia="Times New Roman" w:hAnsi="Georgia" w:cs="Times New Roman"/>
          <w:b/>
          <w:bCs/>
          <w:kern w:val="36"/>
          <w:sz w:val="24"/>
          <w:szCs w:val="24"/>
          <w:lang w:eastAsia="de-DE"/>
        </w:rPr>
      </w:pPr>
      <w:r w:rsidRPr="00A86B38">
        <w:rPr>
          <w:rFonts w:ascii="Georgia" w:eastAsia="Times New Roman" w:hAnsi="Georgia" w:cs="Times New Roman"/>
          <w:b/>
          <w:bCs/>
          <w:kern w:val="36"/>
          <w:sz w:val="24"/>
          <w:szCs w:val="24"/>
          <w:lang w:eastAsia="de-DE"/>
        </w:rPr>
        <w:t>Prof. Dr. Max Otte</w:t>
      </w:r>
    </w:p>
    <w:p w:rsidR="00A86B38" w:rsidRPr="00A86B38" w:rsidRDefault="00A86B38" w:rsidP="0020173A">
      <w:pPr>
        <w:spacing w:after="0" w:line="240" w:lineRule="auto"/>
        <w:jc w:val="both"/>
        <w:outlineLvl w:val="0"/>
        <w:rPr>
          <w:rFonts w:ascii="Georgia" w:eastAsia="Times New Roman" w:hAnsi="Georgia" w:cs="Times New Roman"/>
          <w:bCs/>
          <w:kern w:val="36"/>
          <w:sz w:val="24"/>
          <w:szCs w:val="24"/>
          <w:lang w:eastAsia="de-DE"/>
        </w:rPr>
      </w:pPr>
      <w:r w:rsidRPr="00A86B38">
        <w:rPr>
          <w:rFonts w:ascii="Georgia" w:eastAsia="Times New Roman" w:hAnsi="Georgia" w:cs="Times New Roman"/>
          <w:bCs/>
          <w:kern w:val="36"/>
          <w:sz w:val="24"/>
          <w:szCs w:val="24"/>
          <w:lang w:eastAsia="de-DE"/>
        </w:rPr>
        <w:t>(Universität Worms / Universität Graz)</w:t>
      </w:r>
    </w:p>
    <w:p w:rsidR="00A86B38" w:rsidRPr="000A0C7A" w:rsidRDefault="00A86B38" w:rsidP="0020173A">
      <w:pPr>
        <w:spacing w:after="0" w:line="240" w:lineRule="auto"/>
        <w:jc w:val="both"/>
        <w:outlineLvl w:val="0"/>
        <w:rPr>
          <w:rFonts w:ascii="Georgia" w:eastAsia="Times New Roman" w:hAnsi="Georgia" w:cs="Times New Roman"/>
          <w:b/>
          <w:bCs/>
          <w:kern w:val="36"/>
          <w:sz w:val="24"/>
          <w:szCs w:val="24"/>
          <w:lang w:eastAsia="de-DE"/>
        </w:rPr>
      </w:pPr>
    </w:p>
    <w:p w:rsidR="00A86B38" w:rsidRDefault="00A86B38" w:rsidP="0020173A">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Abstract forthcoming</w:t>
      </w:r>
    </w:p>
    <w:p w:rsidR="00A86B38" w:rsidRDefault="00A86B38" w:rsidP="00A86B38">
      <w:pPr>
        <w:pBdr>
          <w:bottom w:val="single" w:sz="4" w:space="1" w:color="auto"/>
        </w:pBdr>
        <w:spacing w:after="0" w:line="240" w:lineRule="auto"/>
        <w:jc w:val="both"/>
        <w:outlineLvl w:val="0"/>
        <w:rPr>
          <w:rFonts w:ascii="Georgia" w:eastAsia="Times New Roman" w:hAnsi="Georgia" w:cs="Times New Roman"/>
          <w:b/>
          <w:bCs/>
          <w:kern w:val="36"/>
          <w:sz w:val="24"/>
          <w:szCs w:val="24"/>
          <w:lang w:val="en-US" w:eastAsia="de-DE"/>
        </w:rPr>
      </w:pPr>
    </w:p>
    <w:p w:rsidR="00A86B38" w:rsidRDefault="00A86B38" w:rsidP="0020173A">
      <w:pPr>
        <w:spacing w:after="0" w:line="240" w:lineRule="auto"/>
        <w:jc w:val="both"/>
        <w:outlineLvl w:val="0"/>
        <w:rPr>
          <w:rFonts w:ascii="Georgia" w:eastAsia="Times New Roman" w:hAnsi="Georgia" w:cs="Times New Roman"/>
          <w:b/>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val="en-US" w:eastAsia="de-DE"/>
        </w:rPr>
      </w:pPr>
      <w:r w:rsidRPr="0020173A">
        <w:rPr>
          <w:rFonts w:ascii="Georgia" w:eastAsia="Times New Roman" w:hAnsi="Georgia" w:cs="Times New Roman"/>
          <w:b/>
          <w:bCs/>
          <w:kern w:val="36"/>
          <w:sz w:val="24"/>
          <w:szCs w:val="24"/>
          <w:lang w:val="en-US" w:eastAsia="de-DE"/>
        </w:rPr>
        <w:t xml:space="preserve">Dr. Alena </w:t>
      </w:r>
      <w:proofErr w:type="spellStart"/>
      <w:r w:rsidRPr="0020173A">
        <w:rPr>
          <w:rFonts w:ascii="Georgia" w:eastAsia="Times New Roman" w:hAnsi="Georgia" w:cs="Times New Roman"/>
          <w:b/>
          <w:bCs/>
          <w:kern w:val="36"/>
          <w:sz w:val="24"/>
          <w:szCs w:val="24"/>
          <w:lang w:val="en-US" w:eastAsia="de-DE"/>
        </w:rPr>
        <w:t>Rettová</w:t>
      </w:r>
      <w:proofErr w:type="spellEnd"/>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r>
        <w:rPr>
          <w:rFonts w:ascii="Georgia" w:eastAsia="Times New Roman" w:hAnsi="Georgia" w:cs="Times New Roman"/>
          <w:bCs/>
          <w:kern w:val="36"/>
          <w:sz w:val="24"/>
          <w:szCs w:val="24"/>
          <w:lang w:val="en-US" w:eastAsia="de-DE"/>
        </w:rPr>
        <w:t xml:space="preserve">(Reader, </w:t>
      </w:r>
      <w:r w:rsidRPr="0020173A">
        <w:rPr>
          <w:rFonts w:ascii="Georgia" w:eastAsia="Times New Roman" w:hAnsi="Georgia" w:cs="Times New Roman"/>
          <w:bCs/>
          <w:kern w:val="36"/>
          <w:sz w:val="24"/>
          <w:szCs w:val="24"/>
          <w:lang w:val="en-US" w:eastAsia="de-DE"/>
        </w:rPr>
        <w:t>SOAS, University of London</w:t>
      </w:r>
      <w:r>
        <w:rPr>
          <w:rFonts w:ascii="Georgia" w:eastAsia="Times New Roman" w:hAnsi="Georgia" w:cs="Times New Roman"/>
          <w:bCs/>
          <w:kern w:val="36"/>
          <w:sz w:val="24"/>
          <w:szCs w:val="24"/>
          <w:lang w:val="en-US" w:eastAsia="de-DE"/>
        </w:rPr>
        <w:t>)</w:t>
      </w:r>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val="en-US" w:eastAsia="de-DE"/>
        </w:rPr>
      </w:pPr>
      <w:r w:rsidRPr="0020173A">
        <w:rPr>
          <w:rFonts w:ascii="Georgia" w:eastAsia="Times New Roman" w:hAnsi="Georgia" w:cs="Times New Roman"/>
          <w:b/>
          <w:bCs/>
          <w:kern w:val="36"/>
          <w:sz w:val="24"/>
          <w:szCs w:val="24"/>
          <w:lang w:val="en-US" w:eastAsia="de-DE"/>
        </w:rPr>
        <w:t xml:space="preserve">Philosophy, </w:t>
      </w:r>
      <w:r w:rsidR="00010AC0">
        <w:rPr>
          <w:rFonts w:ascii="Georgia" w:eastAsia="Times New Roman" w:hAnsi="Georgia" w:cs="Times New Roman"/>
          <w:b/>
          <w:bCs/>
          <w:kern w:val="36"/>
          <w:sz w:val="24"/>
          <w:szCs w:val="24"/>
          <w:lang w:val="en-US" w:eastAsia="de-DE"/>
        </w:rPr>
        <w:t>C</w:t>
      </w:r>
      <w:r w:rsidRPr="0020173A">
        <w:rPr>
          <w:rFonts w:ascii="Georgia" w:eastAsia="Times New Roman" w:hAnsi="Georgia" w:cs="Times New Roman"/>
          <w:b/>
          <w:bCs/>
          <w:kern w:val="36"/>
          <w:sz w:val="24"/>
          <w:szCs w:val="24"/>
          <w:lang w:val="en-US" w:eastAsia="de-DE"/>
        </w:rPr>
        <w:t>olonialism, and “</w:t>
      </w:r>
      <w:r w:rsidR="00010AC0">
        <w:rPr>
          <w:rFonts w:ascii="Georgia" w:eastAsia="Times New Roman" w:hAnsi="Georgia" w:cs="Times New Roman"/>
          <w:b/>
          <w:bCs/>
          <w:kern w:val="36"/>
          <w:sz w:val="24"/>
          <w:szCs w:val="24"/>
          <w:lang w:val="en-US" w:eastAsia="de-DE"/>
        </w:rPr>
        <w:t>T</w:t>
      </w:r>
      <w:r w:rsidRPr="0020173A">
        <w:rPr>
          <w:rFonts w:ascii="Georgia" w:eastAsia="Times New Roman" w:hAnsi="Georgia" w:cs="Times New Roman"/>
          <w:b/>
          <w:bCs/>
          <w:kern w:val="36"/>
          <w:sz w:val="24"/>
          <w:szCs w:val="24"/>
          <w:lang w:val="en-US" w:eastAsia="de-DE"/>
        </w:rPr>
        <w:t xml:space="preserve">he </w:t>
      </w:r>
      <w:r w:rsidR="00010AC0">
        <w:rPr>
          <w:rFonts w:ascii="Georgia" w:eastAsia="Times New Roman" w:hAnsi="Georgia" w:cs="Times New Roman"/>
          <w:b/>
          <w:bCs/>
          <w:kern w:val="36"/>
          <w:sz w:val="24"/>
          <w:szCs w:val="24"/>
          <w:lang w:val="en-US" w:eastAsia="de-DE"/>
        </w:rPr>
        <w:t>D</w:t>
      </w:r>
      <w:r w:rsidRPr="0020173A">
        <w:rPr>
          <w:rFonts w:ascii="Georgia" w:eastAsia="Times New Roman" w:hAnsi="Georgia" w:cs="Times New Roman"/>
          <w:b/>
          <w:bCs/>
          <w:kern w:val="36"/>
          <w:sz w:val="24"/>
          <w:szCs w:val="24"/>
          <w:lang w:val="en-US" w:eastAsia="de-DE"/>
        </w:rPr>
        <w:t>ecline of the Occident”</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r w:rsidRPr="0020173A">
        <w:rPr>
          <w:rFonts w:ascii="Georgia" w:eastAsia="Times New Roman" w:hAnsi="Georgia" w:cs="Times New Roman"/>
          <w:bCs/>
          <w:kern w:val="36"/>
          <w:sz w:val="24"/>
          <w:szCs w:val="24"/>
          <w:lang w:val="en-US" w:eastAsia="de-DE"/>
        </w:rPr>
        <w:t xml:space="preserve">Oswald Spengler was among the first to theorize the “end of Europe” in his </w:t>
      </w:r>
      <w:proofErr w:type="spellStart"/>
      <w:r w:rsidRPr="0046765C">
        <w:rPr>
          <w:rFonts w:ascii="Georgia" w:eastAsia="Times New Roman" w:hAnsi="Georgia" w:cs="Times New Roman"/>
          <w:bCs/>
          <w:i/>
          <w:kern w:val="36"/>
          <w:sz w:val="24"/>
          <w:szCs w:val="24"/>
          <w:lang w:val="en-US" w:eastAsia="de-DE"/>
        </w:rPr>
        <w:t>Untergang</w:t>
      </w:r>
      <w:proofErr w:type="spellEnd"/>
      <w:r w:rsidRPr="0046765C">
        <w:rPr>
          <w:rFonts w:ascii="Georgia" w:eastAsia="Times New Roman" w:hAnsi="Georgia" w:cs="Times New Roman"/>
          <w:bCs/>
          <w:i/>
          <w:kern w:val="36"/>
          <w:sz w:val="24"/>
          <w:szCs w:val="24"/>
          <w:lang w:val="en-US" w:eastAsia="de-DE"/>
        </w:rPr>
        <w:t xml:space="preserve"> des </w:t>
      </w:r>
      <w:proofErr w:type="spellStart"/>
      <w:r w:rsidRPr="0046765C">
        <w:rPr>
          <w:rFonts w:ascii="Georgia" w:eastAsia="Times New Roman" w:hAnsi="Georgia" w:cs="Times New Roman"/>
          <w:bCs/>
          <w:i/>
          <w:kern w:val="36"/>
          <w:sz w:val="24"/>
          <w:szCs w:val="24"/>
          <w:lang w:val="en-US" w:eastAsia="de-DE"/>
        </w:rPr>
        <w:t>Abendlandes</w:t>
      </w:r>
      <w:proofErr w:type="spellEnd"/>
      <w:r w:rsidRPr="0020173A">
        <w:rPr>
          <w:rFonts w:ascii="Georgia" w:eastAsia="Times New Roman" w:hAnsi="Georgia" w:cs="Times New Roman"/>
          <w:bCs/>
          <w:kern w:val="36"/>
          <w:sz w:val="24"/>
          <w:szCs w:val="24"/>
          <w:lang w:val="en-US" w:eastAsia="de-DE"/>
        </w:rPr>
        <w:t xml:space="preserve"> (1918, English translation </w:t>
      </w:r>
      <w:r w:rsidRPr="0046765C">
        <w:rPr>
          <w:rFonts w:ascii="Georgia" w:eastAsia="Times New Roman" w:hAnsi="Georgia" w:cs="Times New Roman"/>
          <w:bCs/>
          <w:i/>
          <w:kern w:val="36"/>
          <w:sz w:val="24"/>
          <w:szCs w:val="24"/>
          <w:lang w:val="en-US" w:eastAsia="de-DE"/>
        </w:rPr>
        <w:t>The Decline of the West</w:t>
      </w:r>
      <w:r w:rsidRPr="0020173A">
        <w:rPr>
          <w:rFonts w:ascii="Georgia" w:eastAsia="Times New Roman" w:hAnsi="Georgia" w:cs="Times New Roman"/>
          <w:bCs/>
          <w:kern w:val="36"/>
          <w:sz w:val="24"/>
          <w:szCs w:val="24"/>
          <w:lang w:val="en-US" w:eastAsia="de-DE"/>
        </w:rPr>
        <w:t xml:space="preserve">). </w:t>
      </w:r>
      <w:r w:rsidRPr="0020173A">
        <w:rPr>
          <w:rFonts w:ascii="Georgia" w:eastAsia="Times New Roman" w:hAnsi="Georgia" w:cs="Times New Roman"/>
          <w:bCs/>
          <w:kern w:val="36"/>
          <w:sz w:val="24"/>
          <w:szCs w:val="24"/>
          <w:lang w:eastAsia="de-DE"/>
        </w:rPr>
        <w:t xml:space="preserve">He was </w:t>
      </w:r>
      <w:proofErr w:type="spellStart"/>
      <w:r w:rsidRPr="0020173A">
        <w:rPr>
          <w:rFonts w:ascii="Georgia" w:eastAsia="Times New Roman" w:hAnsi="Georgia" w:cs="Times New Roman"/>
          <w:bCs/>
          <w:kern w:val="36"/>
          <w:sz w:val="24"/>
          <w:szCs w:val="24"/>
          <w:lang w:eastAsia="de-DE"/>
        </w:rPr>
        <w:t>followed</w:t>
      </w:r>
      <w:proofErr w:type="spellEnd"/>
      <w:r w:rsidRPr="0020173A">
        <w:rPr>
          <w:rFonts w:ascii="Georgia" w:eastAsia="Times New Roman" w:hAnsi="Georgia" w:cs="Times New Roman"/>
          <w:bCs/>
          <w:kern w:val="36"/>
          <w:sz w:val="24"/>
          <w:szCs w:val="24"/>
          <w:lang w:eastAsia="de-DE"/>
        </w:rPr>
        <w:t xml:space="preserve"> </w:t>
      </w:r>
      <w:proofErr w:type="spellStart"/>
      <w:r w:rsidRPr="0020173A">
        <w:rPr>
          <w:rFonts w:ascii="Georgia" w:eastAsia="Times New Roman" w:hAnsi="Georgia" w:cs="Times New Roman"/>
          <w:bCs/>
          <w:kern w:val="36"/>
          <w:sz w:val="24"/>
          <w:szCs w:val="24"/>
          <w:lang w:eastAsia="de-DE"/>
        </w:rPr>
        <w:t>by</w:t>
      </w:r>
      <w:proofErr w:type="spellEnd"/>
      <w:r w:rsidRPr="0020173A">
        <w:rPr>
          <w:rFonts w:ascii="Georgia" w:eastAsia="Times New Roman" w:hAnsi="Georgia" w:cs="Times New Roman"/>
          <w:bCs/>
          <w:kern w:val="36"/>
          <w:sz w:val="24"/>
          <w:szCs w:val="24"/>
          <w:lang w:eastAsia="de-DE"/>
        </w:rPr>
        <w:t xml:space="preserve"> </w:t>
      </w:r>
      <w:proofErr w:type="spellStart"/>
      <w:r w:rsidRPr="0020173A">
        <w:rPr>
          <w:rFonts w:ascii="Georgia" w:eastAsia="Times New Roman" w:hAnsi="Georgia" w:cs="Times New Roman"/>
          <w:bCs/>
          <w:kern w:val="36"/>
          <w:sz w:val="24"/>
          <w:szCs w:val="24"/>
          <w:lang w:eastAsia="de-DE"/>
        </w:rPr>
        <w:t>philosophers</w:t>
      </w:r>
      <w:proofErr w:type="spellEnd"/>
      <w:r w:rsidRPr="0020173A">
        <w:rPr>
          <w:rFonts w:ascii="Georgia" w:eastAsia="Times New Roman" w:hAnsi="Georgia" w:cs="Times New Roman"/>
          <w:bCs/>
          <w:kern w:val="36"/>
          <w:sz w:val="24"/>
          <w:szCs w:val="24"/>
          <w:lang w:eastAsia="de-DE"/>
        </w:rPr>
        <w:t xml:space="preserve"> such </w:t>
      </w:r>
      <w:proofErr w:type="spellStart"/>
      <w:r w:rsidRPr="0020173A">
        <w:rPr>
          <w:rFonts w:ascii="Georgia" w:eastAsia="Times New Roman" w:hAnsi="Georgia" w:cs="Times New Roman"/>
          <w:bCs/>
          <w:kern w:val="36"/>
          <w:sz w:val="24"/>
          <w:szCs w:val="24"/>
          <w:lang w:eastAsia="de-DE"/>
        </w:rPr>
        <w:t>as</w:t>
      </w:r>
      <w:proofErr w:type="spellEnd"/>
      <w:r w:rsidRPr="0020173A">
        <w:rPr>
          <w:rFonts w:ascii="Georgia" w:eastAsia="Times New Roman" w:hAnsi="Georgia" w:cs="Times New Roman"/>
          <w:bCs/>
          <w:kern w:val="36"/>
          <w:sz w:val="24"/>
          <w:szCs w:val="24"/>
          <w:lang w:eastAsia="de-DE"/>
        </w:rPr>
        <w:t xml:space="preserve"> Edmund Husserl in 1936 in </w:t>
      </w:r>
      <w:r w:rsidRPr="0046765C">
        <w:rPr>
          <w:rFonts w:ascii="Georgia" w:eastAsia="Times New Roman" w:hAnsi="Georgia" w:cs="Times New Roman"/>
          <w:bCs/>
          <w:i/>
          <w:kern w:val="36"/>
          <w:sz w:val="24"/>
          <w:szCs w:val="24"/>
          <w:lang w:eastAsia="de-DE"/>
        </w:rPr>
        <w:t>Die Krisis der europäischen Wissenschaften und die transzendentale Phänomenologie: Eine Einleitung in die phänomenologische Philosophie</w:t>
      </w:r>
      <w:r w:rsidRPr="0020173A">
        <w:rPr>
          <w:rFonts w:ascii="Georgia" w:eastAsia="Times New Roman" w:hAnsi="Georgia" w:cs="Times New Roman"/>
          <w:bCs/>
          <w:kern w:val="36"/>
          <w:sz w:val="24"/>
          <w:szCs w:val="24"/>
          <w:lang w:eastAsia="de-DE"/>
        </w:rPr>
        <w:t xml:space="preserve"> </w:t>
      </w:r>
      <w:proofErr w:type="spellStart"/>
      <w:r w:rsidRPr="0020173A">
        <w:rPr>
          <w:rFonts w:ascii="Georgia" w:eastAsia="Times New Roman" w:hAnsi="Georgia" w:cs="Times New Roman"/>
          <w:bCs/>
          <w:kern w:val="36"/>
          <w:sz w:val="24"/>
          <w:szCs w:val="24"/>
          <w:lang w:eastAsia="de-DE"/>
        </w:rPr>
        <w:t>or</w:t>
      </w:r>
      <w:proofErr w:type="spellEnd"/>
      <w:r w:rsidRPr="0020173A">
        <w:rPr>
          <w:rFonts w:ascii="Georgia" w:eastAsia="Times New Roman" w:hAnsi="Georgia" w:cs="Times New Roman"/>
          <w:bCs/>
          <w:kern w:val="36"/>
          <w:sz w:val="24"/>
          <w:szCs w:val="24"/>
          <w:lang w:eastAsia="de-DE"/>
        </w:rPr>
        <w:t xml:space="preserve"> Jan </w:t>
      </w:r>
      <w:proofErr w:type="spellStart"/>
      <w:r w:rsidRPr="0020173A">
        <w:rPr>
          <w:rFonts w:ascii="Georgia" w:eastAsia="Times New Roman" w:hAnsi="Georgia" w:cs="Times New Roman"/>
          <w:bCs/>
          <w:kern w:val="36"/>
          <w:sz w:val="24"/>
          <w:szCs w:val="24"/>
          <w:lang w:eastAsia="de-DE"/>
        </w:rPr>
        <w:t>Patočka</w:t>
      </w:r>
      <w:proofErr w:type="spellEnd"/>
      <w:r w:rsidRPr="0020173A">
        <w:rPr>
          <w:rFonts w:ascii="Georgia" w:eastAsia="Times New Roman" w:hAnsi="Georgia" w:cs="Times New Roman"/>
          <w:bCs/>
          <w:kern w:val="36"/>
          <w:sz w:val="24"/>
          <w:szCs w:val="24"/>
          <w:lang w:eastAsia="de-DE"/>
        </w:rPr>
        <w:t xml:space="preserve"> in </w:t>
      </w:r>
      <w:proofErr w:type="spellStart"/>
      <w:r w:rsidRPr="0020173A">
        <w:rPr>
          <w:rFonts w:ascii="Georgia" w:eastAsia="Times New Roman" w:hAnsi="Georgia" w:cs="Times New Roman"/>
          <w:bCs/>
          <w:kern w:val="36"/>
          <w:sz w:val="24"/>
          <w:szCs w:val="24"/>
          <w:lang w:eastAsia="de-DE"/>
        </w:rPr>
        <w:t>his</w:t>
      </w:r>
      <w:proofErr w:type="spellEnd"/>
      <w:r w:rsidRPr="0020173A">
        <w:rPr>
          <w:rFonts w:ascii="Georgia" w:eastAsia="Times New Roman" w:hAnsi="Georgia" w:cs="Times New Roman"/>
          <w:bCs/>
          <w:kern w:val="36"/>
          <w:sz w:val="24"/>
          <w:szCs w:val="24"/>
          <w:lang w:eastAsia="de-DE"/>
        </w:rPr>
        <w:t xml:space="preserve"> </w:t>
      </w:r>
      <w:proofErr w:type="spellStart"/>
      <w:r w:rsidRPr="0046765C">
        <w:rPr>
          <w:rFonts w:ascii="Georgia" w:eastAsia="Times New Roman" w:hAnsi="Georgia" w:cs="Times New Roman"/>
          <w:bCs/>
          <w:i/>
          <w:kern w:val="36"/>
          <w:sz w:val="24"/>
          <w:szCs w:val="24"/>
          <w:lang w:eastAsia="de-DE"/>
        </w:rPr>
        <w:t>Evropa</w:t>
      </w:r>
      <w:proofErr w:type="spellEnd"/>
      <w:r w:rsidRPr="0046765C">
        <w:rPr>
          <w:rFonts w:ascii="Georgia" w:eastAsia="Times New Roman" w:hAnsi="Georgia" w:cs="Times New Roman"/>
          <w:bCs/>
          <w:i/>
          <w:kern w:val="36"/>
          <w:sz w:val="24"/>
          <w:szCs w:val="24"/>
          <w:lang w:eastAsia="de-DE"/>
        </w:rPr>
        <w:t xml:space="preserve"> a </w:t>
      </w:r>
      <w:proofErr w:type="spellStart"/>
      <w:r w:rsidRPr="0046765C">
        <w:rPr>
          <w:rFonts w:ascii="Georgia" w:eastAsia="Times New Roman" w:hAnsi="Georgia" w:cs="Times New Roman"/>
          <w:bCs/>
          <w:i/>
          <w:kern w:val="36"/>
          <w:sz w:val="24"/>
          <w:szCs w:val="24"/>
          <w:lang w:eastAsia="de-DE"/>
        </w:rPr>
        <w:t>doba</w:t>
      </w:r>
      <w:proofErr w:type="spellEnd"/>
      <w:r w:rsidRPr="0046765C">
        <w:rPr>
          <w:rFonts w:ascii="Georgia" w:eastAsia="Times New Roman" w:hAnsi="Georgia" w:cs="Times New Roman"/>
          <w:bCs/>
          <w:i/>
          <w:kern w:val="36"/>
          <w:sz w:val="24"/>
          <w:szCs w:val="24"/>
          <w:lang w:eastAsia="de-DE"/>
        </w:rPr>
        <w:t xml:space="preserve"> </w:t>
      </w:r>
      <w:proofErr w:type="spellStart"/>
      <w:r w:rsidRPr="0046765C">
        <w:rPr>
          <w:rFonts w:ascii="Georgia" w:eastAsia="Times New Roman" w:hAnsi="Georgia" w:cs="Times New Roman"/>
          <w:bCs/>
          <w:i/>
          <w:kern w:val="36"/>
          <w:sz w:val="24"/>
          <w:szCs w:val="24"/>
          <w:lang w:eastAsia="de-DE"/>
        </w:rPr>
        <w:t>poevropská</w:t>
      </w:r>
      <w:proofErr w:type="spellEnd"/>
      <w:r w:rsidRPr="0020173A">
        <w:rPr>
          <w:rFonts w:ascii="Georgia" w:eastAsia="Times New Roman" w:hAnsi="Georgia" w:cs="Times New Roman"/>
          <w:bCs/>
          <w:kern w:val="36"/>
          <w:sz w:val="24"/>
          <w:szCs w:val="24"/>
          <w:lang w:eastAsia="de-DE"/>
        </w:rPr>
        <w:t xml:space="preserve"> </w:t>
      </w:r>
      <w:r w:rsidRPr="0020173A">
        <w:rPr>
          <w:rFonts w:ascii="Georgia" w:eastAsia="Times New Roman" w:hAnsi="Georgia" w:cs="Times New Roman"/>
          <w:bCs/>
          <w:kern w:val="36"/>
          <w:sz w:val="24"/>
          <w:szCs w:val="24"/>
          <w:lang w:eastAsia="de-DE"/>
        </w:rPr>
        <w:lastRenderedPageBreak/>
        <w:t xml:space="preserve">(1992). </w:t>
      </w:r>
      <w:r w:rsidRPr="0020173A">
        <w:rPr>
          <w:rFonts w:ascii="Georgia" w:eastAsia="Times New Roman" w:hAnsi="Georgia" w:cs="Times New Roman"/>
          <w:bCs/>
          <w:kern w:val="36"/>
          <w:sz w:val="24"/>
          <w:szCs w:val="24"/>
          <w:lang w:val="en-US" w:eastAsia="de-DE"/>
        </w:rPr>
        <w:t xml:space="preserve">These philosophers express their fascination with the “Greek miracle” of the birth of philosophy which they see in the explicit separation of logos from mythos. They go on question the validity of this narrative following the historical developments of the 20th century. Poststructuralist thinkers have questioned the “Grand Narrative” of Western Philosophy, to speak with </w:t>
      </w:r>
      <w:proofErr w:type="spellStart"/>
      <w:r w:rsidRPr="0020173A">
        <w:rPr>
          <w:rFonts w:ascii="Georgia" w:eastAsia="Times New Roman" w:hAnsi="Georgia" w:cs="Times New Roman"/>
          <w:bCs/>
          <w:kern w:val="36"/>
          <w:sz w:val="24"/>
          <w:szCs w:val="24"/>
          <w:lang w:val="en-US" w:eastAsia="de-DE"/>
        </w:rPr>
        <w:t>Lyotard</w:t>
      </w:r>
      <w:proofErr w:type="spellEnd"/>
      <w:r w:rsidRPr="0020173A">
        <w:rPr>
          <w:rFonts w:ascii="Georgia" w:eastAsia="Times New Roman" w:hAnsi="Georgia" w:cs="Times New Roman"/>
          <w:bCs/>
          <w:kern w:val="36"/>
          <w:sz w:val="24"/>
          <w:szCs w:val="24"/>
          <w:lang w:val="en-US" w:eastAsia="de-DE"/>
        </w:rPr>
        <w:t xml:space="preserve">, and indeed the role of mythos in “rationality” (Barthes). But it is postcolonial theory that stipulates that Europe already “ended” in the moment European knowledge transformed itself into an instrument of power, set out to conquer other regions of the world. Building upon insights from Heidegger’s critique of the </w:t>
      </w:r>
      <w:proofErr w:type="spellStart"/>
      <w:r w:rsidRPr="0046765C">
        <w:rPr>
          <w:rFonts w:ascii="Georgia" w:eastAsia="Times New Roman" w:hAnsi="Georgia" w:cs="Times New Roman"/>
          <w:bCs/>
          <w:i/>
          <w:kern w:val="36"/>
          <w:sz w:val="24"/>
          <w:szCs w:val="24"/>
          <w:lang w:val="en-US" w:eastAsia="de-DE"/>
        </w:rPr>
        <w:t>Gestell</w:t>
      </w:r>
      <w:proofErr w:type="spellEnd"/>
      <w:r w:rsidRPr="0020173A">
        <w:rPr>
          <w:rFonts w:ascii="Georgia" w:eastAsia="Times New Roman" w:hAnsi="Georgia" w:cs="Times New Roman"/>
          <w:bCs/>
          <w:kern w:val="36"/>
          <w:sz w:val="24"/>
          <w:szCs w:val="24"/>
          <w:lang w:val="en-US" w:eastAsia="de-DE"/>
        </w:rPr>
        <w:t xml:space="preserve"> and Adorno’s </w:t>
      </w:r>
      <w:proofErr w:type="spellStart"/>
      <w:r w:rsidRPr="0046765C">
        <w:rPr>
          <w:rFonts w:ascii="Georgia" w:eastAsia="Times New Roman" w:hAnsi="Georgia" w:cs="Times New Roman"/>
          <w:bCs/>
          <w:i/>
          <w:kern w:val="36"/>
          <w:sz w:val="24"/>
          <w:szCs w:val="24"/>
          <w:lang w:val="en-US" w:eastAsia="de-DE"/>
        </w:rPr>
        <w:t>Dialektik</w:t>
      </w:r>
      <w:proofErr w:type="spellEnd"/>
      <w:r w:rsidRPr="0046765C">
        <w:rPr>
          <w:rFonts w:ascii="Georgia" w:eastAsia="Times New Roman" w:hAnsi="Georgia" w:cs="Times New Roman"/>
          <w:bCs/>
          <w:i/>
          <w:kern w:val="36"/>
          <w:sz w:val="24"/>
          <w:szCs w:val="24"/>
          <w:lang w:val="en-US" w:eastAsia="de-DE"/>
        </w:rPr>
        <w:t xml:space="preserve"> der </w:t>
      </w:r>
      <w:proofErr w:type="spellStart"/>
      <w:r w:rsidRPr="0046765C">
        <w:rPr>
          <w:rFonts w:ascii="Georgia" w:eastAsia="Times New Roman" w:hAnsi="Georgia" w:cs="Times New Roman"/>
          <w:bCs/>
          <w:i/>
          <w:kern w:val="36"/>
          <w:sz w:val="24"/>
          <w:szCs w:val="24"/>
          <w:lang w:val="en-US" w:eastAsia="de-DE"/>
        </w:rPr>
        <w:t>Aufklärung</w:t>
      </w:r>
      <w:proofErr w:type="spellEnd"/>
      <w:r w:rsidRPr="0020173A">
        <w:rPr>
          <w:rFonts w:ascii="Georgia" w:eastAsia="Times New Roman" w:hAnsi="Georgia" w:cs="Times New Roman"/>
          <w:bCs/>
          <w:kern w:val="36"/>
          <w:sz w:val="24"/>
          <w:szCs w:val="24"/>
          <w:lang w:val="en-US" w:eastAsia="de-DE"/>
        </w:rPr>
        <w:t xml:space="preserve">, postcolonial theorists show how the European philosophical </w:t>
      </w:r>
      <w:proofErr w:type="spellStart"/>
      <w:r w:rsidRPr="0046765C">
        <w:rPr>
          <w:rFonts w:ascii="Georgia" w:eastAsia="Times New Roman" w:hAnsi="Georgia" w:cs="Times New Roman"/>
          <w:bCs/>
          <w:i/>
          <w:kern w:val="36"/>
          <w:sz w:val="24"/>
          <w:szCs w:val="24"/>
          <w:lang w:val="en-US" w:eastAsia="de-DE"/>
        </w:rPr>
        <w:t>theoria</w:t>
      </w:r>
      <w:proofErr w:type="spellEnd"/>
      <w:r w:rsidRPr="0020173A">
        <w:rPr>
          <w:rFonts w:ascii="Georgia" w:eastAsia="Times New Roman" w:hAnsi="Georgia" w:cs="Times New Roman"/>
          <w:bCs/>
          <w:kern w:val="36"/>
          <w:sz w:val="24"/>
          <w:szCs w:val="24"/>
          <w:lang w:val="en-US" w:eastAsia="de-DE"/>
        </w:rPr>
        <w:t xml:space="preserve"> was transformed into instrumental rationality and, ultimately, a machinery of violent conquest. African thinkers, such as the Cameroonian Marcien Towa, urge the formerly colonized nations to “get hold of the ‘secret’ of the West” (</w:t>
      </w:r>
      <w:proofErr w:type="spellStart"/>
      <w:r w:rsidRPr="0046765C">
        <w:rPr>
          <w:rFonts w:ascii="Georgia" w:eastAsia="Times New Roman" w:hAnsi="Georgia" w:cs="Times New Roman"/>
          <w:bCs/>
          <w:i/>
          <w:kern w:val="36"/>
          <w:sz w:val="24"/>
          <w:szCs w:val="24"/>
          <w:lang w:val="en-US" w:eastAsia="de-DE"/>
        </w:rPr>
        <w:t>s'emparer</w:t>
      </w:r>
      <w:proofErr w:type="spellEnd"/>
      <w:r w:rsidRPr="0046765C">
        <w:rPr>
          <w:rFonts w:ascii="Georgia" w:eastAsia="Times New Roman" w:hAnsi="Georgia" w:cs="Times New Roman"/>
          <w:bCs/>
          <w:i/>
          <w:kern w:val="36"/>
          <w:sz w:val="24"/>
          <w:szCs w:val="24"/>
          <w:lang w:val="en-US" w:eastAsia="de-DE"/>
        </w:rPr>
        <w:t xml:space="preserve"> du « secret » de </w:t>
      </w:r>
      <w:proofErr w:type="spellStart"/>
      <w:r w:rsidRPr="0046765C">
        <w:rPr>
          <w:rFonts w:ascii="Georgia" w:eastAsia="Times New Roman" w:hAnsi="Georgia" w:cs="Times New Roman"/>
          <w:bCs/>
          <w:i/>
          <w:kern w:val="36"/>
          <w:sz w:val="24"/>
          <w:szCs w:val="24"/>
          <w:lang w:val="en-US" w:eastAsia="de-DE"/>
        </w:rPr>
        <w:t>l'Occident</w:t>
      </w:r>
      <w:proofErr w:type="spellEnd"/>
      <w:r w:rsidRPr="0020173A">
        <w:rPr>
          <w:rFonts w:ascii="Georgia" w:eastAsia="Times New Roman" w:hAnsi="Georgia" w:cs="Times New Roman"/>
          <w:bCs/>
          <w:kern w:val="36"/>
          <w:sz w:val="24"/>
          <w:szCs w:val="24"/>
          <w:lang w:val="en-US" w:eastAsia="de-DE"/>
        </w:rPr>
        <w:t>, Towa 1971: 40), of the West’s scientific know-how, so that they, too, become powerful and, consequently, “</w:t>
      </w:r>
      <w:proofErr w:type="spellStart"/>
      <w:r w:rsidRPr="0020173A">
        <w:rPr>
          <w:rFonts w:ascii="Georgia" w:eastAsia="Times New Roman" w:hAnsi="Georgia" w:cs="Times New Roman"/>
          <w:bCs/>
          <w:kern w:val="36"/>
          <w:sz w:val="24"/>
          <w:szCs w:val="24"/>
          <w:lang w:val="en-US" w:eastAsia="de-DE"/>
        </w:rPr>
        <w:t>uncolonizable</w:t>
      </w:r>
      <w:proofErr w:type="spellEnd"/>
      <w:r w:rsidRPr="0020173A">
        <w:rPr>
          <w:rFonts w:ascii="Georgia" w:eastAsia="Times New Roman" w:hAnsi="Georgia" w:cs="Times New Roman"/>
          <w:bCs/>
          <w:kern w:val="36"/>
          <w:sz w:val="24"/>
          <w:szCs w:val="24"/>
          <w:lang w:val="en-US" w:eastAsia="de-DE"/>
        </w:rPr>
        <w:t xml:space="preserve">” by the West. Also </w:t>
      </w:r>
      <w:proofErr w:type="spellStart"/>
      <w:r w:rsidRPr="0020173A">
        <w:rPr>
          <w:rFonts w:ascii="Georgia" w:eastAsia="Times New Roman" w:hAnsi="Georgia" w:cs="Times New Roman"/>
          <w:bCs/>
          <w:kern w:val="36"/>
          <w:sz w:val="24"/>
          <w:szCs w:val="24"/>
          <w:lang w:val="en-US" w:eastAsia="de-DE"/>
        </w:rPr>
        <w:t>Kwasi</w:t>
      </w:r>
      <w:proofErr w:type="spellEnd"/>
      <w:r w:rsidRPr="0020173A">
        <w:rPr>
          <w:rFonts w:ascii="Georgia" w:eastAsia="Times New Roman" w:hAnsi="Georgia" w:cs="Times New Roman"/>
          <w:bCs/>
          <w:kern w:val="36"/>
          <w:sz w:val="24"/>
          <w:szCs w:val="24"/>
          <w:lang w:val="en-US" w:eastAsia="de-DE"/>
        </w:rPr>
        <w:t xml:space="preserve"> </w:t>
      </w:r>
      <w:proofErr w:type="spellStart"/>
      <w:r w:rsidRPr="0020173A">
        <w:rPr>
          <w:rFonts w:ascii="Georgia" w:eastAsia="Times New Roman" w:hAnsi="Georgia" w:cs="Times New Roman"/>
          <w:bCs/>
          <w:kern w:val="36"/>
          <w:sz w:val="24"/>
          <w:szCs w:val="24"/>
          <w:lang w:val="en-US" w:eastAsia="de-DE"/>
        </w:rPr>
        <w:t>Wiredu</w:t>
      </w:r>
      <w:proofErr w:type="spellEnd"/>
      <w:r w:rsidRPr="0020173A">
        <w:rPr>
          <w:rFonts w:ascii="Georgia" w:eastAsia="Times New Roman" w:hAnsi="Georgia" w:cs="Times New Roman"/>
          <w:bCs/>
          <w:kern w:val="36"/>
          <w:sz w:val="24"/>
          <w:szCs w:val="24"/>
          <w:lang w:val="en-US" w:eastAsia="de-DE"/>
        </w:rPr>
        <w:t xml:space="preserve"> sees European philosophy at the root of European science, itself instrumental to the development of technology. All these philosophers identify Europe with its epistemology. Yet, in the political implications of European knowledge, the emphasis shifts from epistemology to ethics. As </w:t>
      </w:r>
      <w:proofErr w:type="spellStart"/>
      <w:r w:rsidRPr="0020173A">
        <w:rPr>
          <w:rFonts w:ascii="Georgia" w:eastAsia="Times New Roman" w:hAnsi="Georgia" w:cs="Times New Roman"/>
          <w:bCs/>
          <w:kern w:val="36"/>
          <w:sz w:val="24"/>
          <w:szCs w:val="24"/>
          <w:lang w:val="en-US" w:eastAsia="de-DE"/>
        </w:rPr>
        <w:t>Aimé</w:t>
      </w:r>
      <w:proofErr w:type="spellEnd"/>
      <w:r w:rsidRPr="0020173A">
        <w:rPr>
          <w:rFonts w:ascii="Georgia" w:eastAsia="Times New Roman" w:hAnsi="Georgia" w:cs="Times New Roman"/>
          <w:bCs/>
          <w:kern w:val="36"/>
          <w:sz w:val="24"/>
          <w:szCs w:val="24"/>
          <w:lang w:val="en-US" w:eastAsia="de-DE"/>
        </w:rPr>
        <w:t xml:space="preserve"> </w:t>
      </w:r>
      <w:proofErr w:type="spellStart"/>
      <w:r w:rsidRPr="0020173A">
        <w:rPr>
          <w:rFonts w:ascii="Georgia" w:eastAsia="Times New Roman" w:hAnsi="Georgia" w:cs="Times New Roman"/>
          <w:bCs/>
          <w:kern w:val="36"/>
          <w:sz w:val="24"/>
          <w:szCs w:val="24"/>
          <w:lang w:val="en-US" w:eastAsia="de-DE"/>
        </w:rPr>
        <w:t>Césaire</w:t>
      </w:r>
      <w:proofErr w:type="spellEnd"/>
      <w:r w:rsidRPr="0020173A">
        <w:rPr>
          <w:rFonts w:ascii="Georgia" w:eastAsia="Times New Roman" w:hAnsi="Georgia" w:cs="Times New Roman"/>
          <w:bCs/>
          <w:kern w:val="36"/>
          <w:sz w:val="24"/>
          <w:szCs w:val="24"/>
          <w:lang w:val="en-US" w:eastAsia="de-DE"/>
        </w:rPr>
        <w:t xml:space="preserve"> bluntly states, just as the colonizer dehumanizes the colonized, so s/he dehumanizes him/herself. This paper explores the interconnections between early theorists of the “end of Europe”, prominently Oswald Spengler, and the contemporary critique of Europe by postcolonial thinkers.  </w:t>
      </w:r>
    </w:p>
    <w:p w:rsidR="0020173A" w:rsidRDefault="0020173A" w:rsidP="0020173A">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val="en-US" w:eastAsia="de-DE"/>
        </w:rPr>
      </w:pPr>
      <w:r w:rsidRPr="0020173A">
        <w:rPr>
          <w:rFonts w:ascii="Georgia" w:eastAsia="Times New Roman" w:hAnsi="Georgia" w:cs="Times New Roman"/>
          <w:b/>
          <w:bCs/>
          <w:kern w:val="36"/>
          <w:sz w:val="24"/>
          <w:szCs w:val="24"/>
          <w:lang w:val="en-US" w:eastAsia="de-DE"/>
        </w:rPr>
        <w:t>Dr. Christian Roy</w:t>
      </w: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
          <w:bCs/>
          <w:kern w:val="36"/>
          <w:sz w:val="24"/>
          <w:szCs w:val="24"/>
          <w:lang w:val="en-US" w:eastAsia="de-DE"/>
        </w:rPr>
      </w:pPr>
      <w:r w:rsidRPr="0020173A">
        <w:rPr>
          <w:rFonts w:ascii="Georgia" w:eastAsia="Times New Roman" w:hAnsi="Georgia" w:cs="Times New Roman"/>
          <w:b/>
          <w:bCs/>
          <w:kern w:val="36"/>
          <w:sz w:val="24"/>
          <w:szCs w:val="24"/>
          <w:lang w:val="en-US" w:eastAsia="de-DE"/>
        </w:rPr>
        <w:t xml:space="preserve">Space, Time and the Christian Matrix of </w:t>
      </w:r>
      <w:r w:rsidR="00010AC0">
        <w:rPr>
          <w:rFonts w:ascii="Georgia" w:eastAsia="Times New Roman" w:hAnsi="Georgia" w:cs="Times New Roman"/>
          <w:b/>
          <w:bCs/>
          <w:kern w:val="36"/>
          <w:sz w:val="24"/>
          <w:szCs w:val="24"/>
          <w:lang w:val="en-US" w:eastAsia="de-DE"/>
        </w:rPr>
        <w:t xml:space="preserve">the </w:t>
      </w:r>
      <w:r w:rsidRPr="0020173A">
        <w:rPr>
          <w:rFonts w:ascii="Georgia" w:eastAsia="Times New Roman" w:hAnsi="Georgia" w:cs="Times New Roman"/>
          <w:b/>
          <w:bCs/>
          <w:kern w:val="36"/>
          <w:sz w:val="24"/>
          <w:szCs w:val="24"/>
          <w:lang w:val="en-US" w:eastAsia="de-DE"/>
        </w:rPr>
        <w:t>Faustian Man</w:t>
      </w: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20173A" w:rsidRP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r w:rsidRPr="0020173A">
        <w:rPr>
          <w:rFonts w:ascii="Georgia" w:eastAsia="Times New Roman" w:hAnsi="Georgia" w:cs="Times New Roman"/>
          <w:bCs/>
          <w:kern w:val="36"/>
          <w:sz w:val="24"/>
          <w:szCs w:val="24"/>
          <w:lang w:val="en-US" w:eastAsia="de-DE"/>
        </w:rPr>
        <w:t xml:space="preserve">An avid but critical reader of </w:t>
      </w:r>
      <w:r w:rsidR="00010AC0">
        <w:rPr>
          <w:rFonts w:ascii="Georgia" w:eastAsia="Times New Roman" w:hAnsi="Georgia" w:cs="Times New Roman"/>
          <w:bCs/>
          <w:kern w:val="36"/>
          <w:sz w:val="24"/>
          <w:szCs w:val="24"/>
          <w:lang w:val="en-US" w:eastAsia="de-DE"/>
        </w:rPr>
        <w:t>‘</w:t>
      </w:r>
      <w:r w:rsidRPr="0020173A">
        <w:rPr>
          <w:rFonts w:ascii="Georgia" w:eastAsia="Times New Roman" w:hAnsi="Georgia" w:cs="Times New Roman"/>
          <w:bCs/>
          <w:kern w:val="36"/>
          <w:sz w:val="24"/>
          <w:szCs w:val="24"/>
          <w:lang w:val="en-US" w:eastAsia="de-DE"/>
        </w:rPr>
        <w:t>The Decline of the West</w:t>
      </w:r>
      <w:r w:rsidR="00010AC0">
        <w:rPr>
          <w:rFonts w:ascii="Georgia" w:eastAsia="Times New Roman" w:hAnsi="Georgia" w:cs="Times New Roman"/>
          <w:bCs/>
          <w:kern w:val="36"/>
          <w:sz w:val="24"/>
          <w:szCs w:val="24"/>
          <w:lang w:val="en-US" w:eastAsia="de-DE"/>
        </w:rPr>
        <w:t>’</w:t>
      </w:r>
      <w:r w:rsidRPr="0020173A">
        <w:rPr>
          <w:rFonts w:ascii="Georgia" w:eastAsia="Times New Roman" w:hAnsi="Georgia" w:cs="Times New Roman"/>
          <w:bCs/>
          <w:kern w:val="36"/>
          <w:sz w:val="24"/>
          <w:szCs w:val="24"/>
          <w:lang w:val="en-US" w:eastAsia="de-DE"/>
        </w:rPr>
        <w:t xml:space="preserve">, Eugen </w:t>
      </w:r>
      <w:proofErr w:type="spellStart"/>
      <w:r w:rsidRPr="0020173A">
        <w:rPr>
          <w:rFonts w:ascii="Georgia" w:eastAsia="Times New Roman" w:hAnsi="Georgia" w:cs="Times New Roman"/>
          <w:bCs/>
          <w:kern w:val="36"/>
          <w:sz w:val="24"/>
          <w:szCs w:val="24"/>
          <w:lang w:val="en-US" w:eastAsia="de-DE"/>
        </w:rPr>
        <w:t>Rosenstock-Huessy</w:t>
      </w:r>
      <w:proofErr w:type="spellEnd"/>
      <w:r w:rsidRPr="0020173A">
        <w:rPr>
          <w:rFonts w:ascii="Georgia" w:eastAsia="Times New Roman" w:hAnsi="Georgia" w:cs="Times New Roman"/>
          <w:bCs/>
          <w:kern w:val="36"/>
          <w:sz w:val="24"/>
          <w:szCs w:val="24"/>
          <w:lang w:val="en-US" w:eastAsia="de-DE"/>
        </w:rPr>
        <w:t xml:space="preserve"> maintained that European peoples of the second millennium answered with ever-more material calls to salvation the spiritual appeals of the first-millennium Church. This gave rise, since the World Wars as ultimate world revolution of total mobilization, to the global “ecumenical” economy of mankind throughout the natural expanse of the actual planet, in contrast to previous empires that were but cultural worlds unto themselves, each in their own region and time-span. As heirs to the </w:t>
      </w:r>
      <w:proofErr w:type="spellStart"/>
      <w:r w:rsidRPr="0020173A">
        <w:rPr>
          <w:rFonts w:ascii="Georgia" w:eastAsia="Times New Roman" w:hAnsi="Georgia" w:cs="Times New Roman"/>
          <w:bCs/>
          <w:kern w:val="36"/>
          <w:sz w:val="24"/>
          <w:szCs w:val="24"/>
          <w:lang w:val="en-US" w:eastAsia="de-DE"/>
        </w:rPr>
        <w:t>Magian</w:t>
      </w:r>
      <w:proofErr w:type="spellEnd"/>
      <w:r w:rsidRPr="0020173A">
        <w:rPr>
          <w:rFonts w:ascii="Georgia" w:eastAsia="Times New Roman" w:hAnsi="Georgia" w:cs="Times New Roman"/>
          <w:bCs/>
          <w:kern w:val="36"/>
          <w:sz w:val="24"/>
          <w:szCs w:val="24"/>
          <w:lang w:val="en-US" w:eastAsia="de-DE"/>
        </w:rPr>
        <w:t xml:space="preserve"> world of early Christianity that lives on in Eastern Churches, Orthodox thinkers like Christos </w:t>
      </w:r>
      <w:proofErr w:type="spellStart"/>
      <w:r w:rsidRPr="0020173A">
        <w:rPr>
          <w:rFonts w:ascii="Georgia" w:eastAsia="Times New Roman" w:hAnsi="Georgia" w:cs="Times New Roman"/>
          <w:bCs/>
          <w:kern w:val="36"/>
          <w:sz w:val="24"/>
          <w:szCs w:val="24"/>
          <w:lang w:val="en-US" w:eastAsia="de-DE"/>
        </w:rPr>
        <w:t>Yannaras</w:t>
      </w:r>
      <w:proofErr w:type="spellEnd"/>
      <w:r w:rsidRPr="0020173A">
        <w:rPr>
          <w:rFonts w:ascii="Georgia" w:eastAsia="Times New Roman" w:hAnsi="Georgia" w:cs="Times New Roman"/>
          <w:bCs/>
          <w:kern w:val="36"/>
          <w:sz w:val="24"/>
          <w:szCs w:val="24"/>
          <w:lang w:val="en-US" w:eastAsia="de-DE"/>
        </w:rPr>
        <w:t xml:space="preserve"> are keenly aware that this world-historical development that overwhelms their cultures as all others is the outcome of its “Western </w:t>
      </w:r>
      <w:proofErr w:type="spellStart"/>
      <w:r w:rsidRPr="0020173A">
        <w:rPr>
          <w:rFonts w:ascii="Georgia" w:eastAsia="Times New Roman" w:hAnsi="Georgia" w:cs="Times New Roman"/>
          <w:bCs/>
          <w:kern w:val="36"/>
          <w:sz w:val="24"/>
          <w:szCs w:val="24"/>
          <w:lang w:val="en-US" w:eastAsia="de-DE"/>
        </w:rPr>
        <w:t>pseudomorphosis</w:t>
      </w:r>
      <w:proofErr w:type="spellEnd"/>
      <w:r w:rsidRPr="0020173A">
        <w:rPr>
          <w:rFonts w:ascii="Georgia" w:eastAsia="Times New Roman" w:hAnsi="Georgia" w:cs="Times New Roman"/>
          <w:bCs/>
          <w:kern w:val="36"/>
          <w:sz w:val="24"/>
          <w:szCs w:val="24"/>
          <w:lang w:val="en-US" w:eastAsia="de-DE"/>
        </w:rPr>
        <w:t xml:space="preserve">” (Spengler I§3-II.6). They thus bring important insights on the latter’s process, since the genesis of Faustian culture exactly coincides with the Great Schism of a breakaway Western Church. Among them is one they share with </w:t>
      </w:r>
      <w:proofErr w:type="spellStart"/>
      <w:r w:rsidRPr="0020173A">
        <w:rPr>
          <w:rFonts w:ascii="Georgia" w:eastAsia="Times New Roman" w:hAnsi="Georgia" w:cs="Times New Roman"/>
          <w:bCs/>
          <w:kern w:val="36"/>
          <w:sz w:val="24"/>
          <w:szCs w:val="24"/>
          <w:lang w:val="en-US" w:eastAsia="de-DE"/>
        </w:rPr>
        <w:t>Rosenstock-Huessy</w:t>
      </w:r>
      <w:proofErr w:type="spellEnd"/>
      <w:r w:rsidRPr="0020173A">
        <w:rPr>
          <w:rFonts w:ascii="Georgia" w:eastAsia="Times New Roman" w:hAnsi="Georgia" w:cs="Times New Roman"/>
          <w:bCs/>
          <w:kern w:val="36"/>
          <w:sz w:val="24"/>
          <w:szCs w:val="24"/>
          <w:lang w:val="en-US" w:eastAsia="de-DE"/>
        </w:rPr>
        <w:t>: that the systematic conquest of space owes much to the religious-cum-civilizational need to secure it in extension in the unruly Far West of continental Europe.</w:t>
      </w:r>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r w:rsidRPr="0020173A">
        <w:rPr>
          <w:rFonts w:ascii="Georgia" w:eastAsia="Times New Roman" w:hAnsi="Georgia" w:cs="Times New Roman"/>
          <w:bCs/>
          <w:kern w:val="36"/>
          <w:sz w:val="24"/>
          <w:szCs w:val="24"/>
          <w:lang w:val="en-US" w:eastAsia="de-DE"/>
        </w:rPr>
        <w:t>Drawing on the Toronto School of communications studies, we might contrast with Harold Innis this Faustian civilization of space to the older Byzantine civilization of time, also noting with Marshall McLuhan how this matched a shift in the economy of the sensorium from audile-tactile to visual dominance, consummated in the Gutenberg Galaxy of print culture. And yet, if Faustian patterns show no sign of abating in the neo-acoustic electric environment of the global village, could it be that their projective relation to space as infinite reserve really goes back to a uniquely Western “visual-tactile” paradigm incipient in the translation of Christianity to the European landscape, now contagiously spread worldwide within the mentality of technological society?</w:t>
      </w:r>
    </w:p>
    <w:p w:rsidR="0020173A" w:rsidRDefault="0020173A" w:rsidP="0020173A">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20173A" w:rsidRDefault="0020173A" w:rsidP="0020173A">
      <w:pPr>
        <w:spacing w:after="0" w:line="240" w:lineRule="auto"/>
        <w:jc w:val="both"/>
        <w:outlineLvl w:val="0"/>
        <w:rPr>
          <w:rFonts w:ascii="Georgia" w:eastAsia="Times New Roman" w:hAnsi="Georgia" w:cs="Times New Roman"/>
          <w:bCs/>
          <w:kern w:val="36"/>
          <w:sz w:val="24"/>
          <w:szCs w:val="24"/>
          <w:lang w:val="en-US" w:eastAsia="de-DE"/>
        </w:rPr>
      </w:pPr>
    </w:p>
    <w:p w:rsidR="0082022B" w:rsidRPr="0082022B" w:rsidRDefault="0082022B" w:rsidP="0082022B">
      <w:pPr>
        <w:spacing w:after="0" w:line="240" w:lineRule="auto"/>
        <w:jc w:val="both"/>
        <w:outlineLvl w:val="0"/>
        <w:rPr>
          <w:rFonts w:ascii="Georgia" w:eastAsia="Times New Roman" w:hAnsi="Georgia" w:cs="Times New Roman"/>
          <w:b/>
          <w:bCs/>
          <w:kern w:val="36"/>
          <w:sz w:val="24"/>
          <w:szCs w:val="24"/>
          <w:lang w:val="en-US" w:eastAsia="de-DE"/>
        </w:rPr>
      </w:pPr>
      <w:r>
        <w:rPr>
          <w:rFonts w:ascii="Georgia" w:eastAsia="Times New Roman" w:hAnsi="Georgia" w:cs="Times New Roman"/>
          <w:b/>
          <w:bCs/>
          <w:kern w:val="36"/>
          <w:sz w:val="24"/>
          <w:szCs w:val="24"/>
          <w:lang w:val="en-US" w:eastAsia="de-DE"/>
        </w:rPr>
        <w:t xml:space="preserve">Dr. </w:t>
      </w:r>
      <w:r w:rsidRPr="0082022B">
        <w:rPr>
          <w:rFonts w:ascii="Georgia" w:eastAsia="Times New Roman" w:hAnsi="Georgia" w:cs="Times New Roman"/>
          <w:b/>
          <w:bCs/>
          <w:kern w:val="36"/>
          <w:sz w:val="24"/>
          <w:szCs w:val="24"/>
          <w:lang w:val="en-US" w:eastAsia="de-DE"/>
        </w:rPr>
        <w:t xml:space="preserve">Gregory Morgan </w:t>
      </w:r>
      <w:proofErr w:type="spellStart"/>
      <w:r w:rsidRPr="0082022B">
        <w:rPr>
          <w:rFonts w:ascii="Georgia" w:eastAsia="Times New Roman" w:hAnsi="Georgia" w:cs="Times New Roman"/>
          <w:b/>
          <w:bCs/>
          <w:kern w:val="36"/>
          <w:sz w:val="24"/>
          <w:szCs w:val="24"/>
          <w:lang w:val="en-US" w:eastAsia="de-DE"/>
        </w:rPr>
        <w:t>Swer</w:t>
      </w:r>
      <w:proofErr w:type="spellEnd"/>
    </w:p>
    <w:p w:rsidR="0082022B" w:rsidRPr="0082022B" w:rsidRDefault="0082022B" w:rsidP="0082022B">
      <w:pPr>
        <w:spacing w:after="0" w:line="240" w:lineRule="auto"/>
        <w:jc w:val="both"/>
        <w:outlineLvl w:val="0"/>
        <w:rPr>
          <w:rFonts w:ascii="Georgia" w:eastAsia="Times New Roman" w:hAnsi="Georgia" w:cs="Times New Roman"/>
          <w:bCs/>
          <w:kern w:val="36"/>
          <w:sz w:val="24"/>
          <w:szCs w:val="24"/>
          <w:lang w:val="en-US" w:eastAsia="de-DE"/>
        </w:rPr>
      </w:pPr>
      <w:r>
        <w:rPr>
          <w:rFonts w:ascii="Georgia" w:eastAsia="Times New Roman" w:hAnsi="Georgia" w:cs="Times New Roman"/>
          <w:bCs/>
          <w:kern w:val="36"/>
          <w:sz w:val="24"/>
          <w:szCs w:val="24"/>
          <w:lang w:val="en-US" w:eastAsia="de-DE"/>
        </w:rPr>
        <w:t xml:space="preserve">(Lecturer, </w:t>
      </w:r>
      <w:r w:rsidRPr="0082022B">
        <w:rPr>
          <w:rFonts w:ascii="Georgia" w:eastAsia="Times New Roman" w:hAnsi="Georgia" w:cs="Times New Roman"/>
          <w:bCs/>
          <w:kern w:val="36"/>
          <w:sz w:val="24"/>
          <w:szCs w:val="24"/>
          <w:lang w:val="en-US" w:eastAsia="de-DE"/>
        </w:rPr>
        <w:t>University of Zululand</w:t>
      </w:r>
      <w:r>
        <w:rPr>
          <w:rFonts w:ascii="Georgia" w:eastAsia="Times New Roman" w:hAnsi="Georgia" w:cs="Times New Roman"/>
          <w:bCs/>
          <w:kern w:val="36"/>
          <w:sz w:val="24"/>
          <w:szCs w:val="24"/>
          <w:lang w:val="en-US" w:eastAsia="de-DE"/>
        </w:rPr>
        <w:t>)</w:t>
      </w:r>
    </w:p>
    <w:p w:rsidR="0082022B" w:rsidRPr="0082022B" w:rsidRDefault="0082022B" w:rsidP="0082022B">
      <w:pPr>
        <w:spacing w:after="0" w:line="240" w:lineRule="auto"/>
        <w:jc w:val="both"/>
        <w:outlineLvl w:val="0"/>
        <w:rPr>
          <w:rFonts w:ascii="Georgia" w:eastAsia="Times New Roman" w:hAnsi="Georgia" w:cs="Times New Roman"/>
          <w:bCs/>
          <w:kern w:val="36"/>
          <w:sz w:val="24"/>
          <w:szCs w:val="24"/>
          <w:lang w:val="en-US" w:eastAsia="de-DE"/>
        </w:rPr>
      </w:pPr>
    </w:p>
    <w:p w:rsidR="0082022B" w:rsidRPr="0082022B" w:rsidRDefault="0082022B" w:rsidP="0082022B">
      <w:pPr>
        <w:spacing w:after="0" w:line="240" w:lineRule="auto"/>
        <w:jc w:val="both"/>
        <w:outlineLvl w:val="0"/>
        <w:rPr>
          <w:rFonts w:ascii="Georgia" w:eastAsia="Times New Roman" w:hAnsi="Georgia" w:cs="Times New Roman"/>
          <w:b/>
          <w:bCs/>
          <w:kern w:val="36"/>
          <w:sz w:val="24"/>
          <w:szCs w:val="24"/>
          <w:lang w:val="en-US" w:eastAsia="de-DE"/>
        </w:rPr>
      </w:pPr>
      <w:r w:rsidRPr="0082022B">
        <w:rPr>
          <w:rFonts w:ascii="Georgia" w:eastAsia="Times New Roman" w:hAnsi="Georgia" w:cs="Times New Roman"/>
          <w:b/>
          <w:bCs/>
          <w:kern w:val="36"/>
          <w:sz w:val="24"/>
          <w:szCs w:val="24"/>
          <w:lang w:val="en-US" w:eastAsia="de-DE"/>
        </w:rPr>
        <w:t xml:space="preserve">Science Fiction: Science, </w:t>
      </w:r>
      <w:proofErr w:type="spellStart"/>
      <w:r w:rsidRPr="0082022B">
        <w:rPr>
          <w:rFonts w:ascii="Georgia" w:eastAsia="Times New Roman" w:hAnsi="Georgia" w:cs="Times New Roman"/>
          <w:b/>
          <w:bCs/>
          <w:kern w:val="36"/>
          <w:sz w:val="24"/>
          <w:szCs w:val="24"/>
          <w:lang w:val="en-US" w:eastAsia="de-DE"/>
        </w:rPr>
        <w:t>Vaihinger</w:t>
      </w:r>
      <w:proofErr w:type="spellEnd"/>
      <w:r w:rsidRPr="0082022B">
        <w:rPr>
          <w:rFonts w:ascii="Georgia" w:eastAsia="Times New Roman" w:hAnsi="Georgia" w:cs="Times New Roman"/>
          <w:b/>
          <w:bCs/>
          <w:kern w:val="36"/>
          <w:sz w:val="24"/>
          <w:szCs w:val="24"/>
          <w:lang w:val="en-US" w:eastAsia="de-DE"/>
        </w:rPr>
        <w:t xml:space="preserve"> and Spengler’s </w:t>
      </w:r>
      <w:proofErr w:type="spellStart"/>
      <w:r w:rsidRPr="0082022B">
        <w:rPr>
          <w:rFonts w:ascii="Georgia" w:eastAsia="Times New Roman" w:hAnsi="Georgia" w:cs="Times New Roman"/>
          <w:b/>
          <w:bCs/>
          <w:kern w:val="36"/>
          <w:sz w:val="24"/>
          <w:szCs w:val="24"/>
          <w:lang w:val="en-US" w:eastAsia="de-DE"/>
        </w:rPr>
        <w:t>Fictionalist</w:t>
      </w:r>
      <w:proofErr w:type="spellEnd"/>
      <w:r w:rsidRPr="0082022B">
        <w:rPr>
          <w:rFonts w:ascii="Georgia" w:eastAsia="Times New Roman" w:hAnsi="Georgia" w:cs="Times New Roman"/>
          <w:b/>
          <w:bCs/>
          <w:kern w:val="36"/>
          <w:sz w:val="24"/>
          <w:szCs w:val="24"/>
          <w:lang w:val="en-US" w:eastAsia="de-DE"/>
        </w:rPr>
        <w:t xml:space="preserve"> Philosophy of Science</w:t>
      </w:r>
    </w:p>
    <w:p w:rsidR="0082022B" w:rsidRDefault="0082022B" w:rsidP="0082022B">
      <w:pPr>
        <w:spacing w:after="0" w:line="240" w:lineRule="auto"/>
        <w:jc w:val="both"/>
        <w:outlineLvl w:val="0"/>
        <w:rPr>
          <w:rFonts w:ascii="Georgia" w:eastAsia="Times New Roman" w:hAnsi="Georgia" w:cs="Times New Roman"/>
          <w:bCs/>
          <w:kern w:val="36"/>
          <w:sz w:val="24"/>
          <w:szCs w:val="24"/>
          <w:lang w:val="en-US" w:eastAsia="de-DE"/>
        </w:rPr>
      </w:pPr>
    </w:p>
    <w:p w:rsidR="0082022B" w:rsidRPr="0082022B" w:rsidRDefault="0082022B" w:rsidP="0082022B">
      <w:pPr>
        <w:spacing w:after="0" w:line="240" w:lineRule="auto"/>
        <w:jc w:val="both"/>
        <w:outlineLvl w:val="0"/>
        <w:rPr>
          <w:rFonts w:ascii="Georgia" w:eastAsia="Times New Roman" w:hAnsi="Georgia" w:cs="Times New Roman"/>
          <w:bCs/>
          <w:kern w:val="36"/>
          <w:sz w:val="24"/>
          <w:szCs w:val="24"/>
          <w:lang w:val="en-US" w:eastAsia="de-DE"/>
        </w:rPr>
      </w:pPr>
      <w:r w:rsidRPr="0082022B">
        <w:rPr>
          <w:rFonts w:ascii="Georgia" w:eastAsia="Times New Roman" w:hAnsi="Georgia" w:cs="Times New Roman"/>
          <w:bCs/>
          <w:kern w:val="36"/>
          <w:sz w:val="24"/>
          <w:szCs w:val="24"/>
          <w:lang w:val="en-US" w:eastAsia="de-DE"/>
        </w:rPr>
        <w:t xml:space="preserve">Contemporary interest in Spengler’s thoughts on science tend to be restricted to his pronouncements on the imminent demise of science. However, the considerable attention given to scientific matters in the philosophy of the early Spengler indicates the significance that he attached to the topic of science. Spengler’s analysis of science, when reconstructed, constitutes a coherent and developed philosophical position on the nature and practice of science. In other words, I argue that Spengler has a philosophy of science. Furthermore, I argue, this philosophy of science is not simply the application of Spengler’s views on world-history to the field of science, but varies significantly from the views taken to be typical of Spengler’s philosophy of history. As such, Spengler’s philosophy of science is not a reiteration of his received philosophical position in a scientific context but represents aspects of Spengler’s philosophical outlook that have not been fully appreciated or explored hitherto, namely his commitment to a form of philosophical </w:t>
      </w:r>
      <w:proofErr w:type="spellStart"/>
      <w:r w:rsidRPr="0082022B">
        <w:rPr>
          <w:rFonts w:ascii="Georgia" w:eastAsia="Times New Roman" w:hAnsi="Georgia" w:cs="Times New Roman"/>
          <w:bCs/>
          <w:kern w:val="36"/>
          <w:sz w:val="24"/>
          <w:szCs w:val="24"/>
          <w:lang w:val="en-US" w:eastAsia="de-DE"/>
        </w:rPr>
        <w:t>fictionalism</w:t>
      </w:r>
      <w:proofErr w:type="spellEnd"/>
      <w:r w:rsidRPr="0082022B">
        <w:rPr>
          <w:rFonts w:ascii="Georgia" w:eastAsia="Times New Roman" w:hAnsi="Georgia" w:cs="Times New Roman"/>
          <w:bCs/>
          <w:kern w:val="36"/>
          <w:sz w:val="24"/>
          <w:szCs w:val="24"/>
          <w:lang w:val="en-US" w:eastAsia="de-DE"/>
        </w:rPr>
        <w:t>.</w:t>
      </w:r>
    </w:p>
    <w:p w:rsidR="0020173A" w:rsidRDefault="0082022B" w:rsidP="0082022B">
      <w:pPr>
        <w:spacing w:after="0" w:line="240" w:lineRule="auto"/>
        <w:jc w:val="both"/>
        <w:outlineLvl w:val="0"/>
        <w:rPr>
          <w:rFonts w:ascii="Georgia" w:eastAsia="Times New Roman" w:hAnsi="Georgia" w:cs="Times New Roman"/>
          <w:bCs/>
          <w:kern w:val="36"/>
          <w:sz w:val="24"/>
          <w:szCs w:val="24"/>
          <w:lang w:val="en-US" w:eastAsia="de-DE"/>
        </w:rPr>
      </w:pPr>
      <w:r w:rsidRPr="0082022B">
        <w:rPr>
          <w:rFonts w:ascii="Georgia" w:eastAsia="Times New Roman" w:hAnsi="Georgia" w:cs="Times New Roman"/>
          <w:bCs/>
          <w:kern w:val="36"/>
          <w:sz w:val="24"/>
          <w:szCs w:val="24"/>
          <w:lang w:val="en-US" w:eastAsia="de-DE"/>
        </w:rPr>
        <w:t xml:space="preserve">In addition to detailing the key components of Spengler’s philosophy of science, this paper will draw out the </w:t>
      </w:r>
      <w:proofErr w:type="spellStart"/>
      <w:r w:rsidRPr="0082022B">
        <w:rPr>
          <w:rFonts w:ascii="Georgia" w:eastAsia="Times New Roman" w:hAnsi="Georgia" w:cs="Times New Roman"/>
          <w:bCs/>
          <w:kern w:val="36"/>
          <w:sz w:val="24"/>
          <w:szCs w:val="24"/>
          <w:lang w:val="en-US" w:eastAsia="de-DE"/>
        </w:rPr>
        <w:t>fictionalist</w:t>
      </w:r>
      <w:proofErr w:type="spellEnd"/>
      <w:r w:rsidRPr="0082022B">
        <w:rPr>
          <w:rFonts w:ascii="Georgia" w:eastAsia="Times New Roman" w:hAnsi="Georgia" w:cs="Times New Roman"/>
          <w:bCs/>
          <w:kern w:val="36"/>
          <w:sz w:val="24"/>
          <w:szCs w:val="24"/>
          <w:lang w:val="en-US" w:eastAsia="de-DE"/>
        </w:rPr>
        <w:t xml:space="preserve"> implications of his position through comparison with the philosophy of Hans </w:t>
      </w:r>
      <w:proofErr w:type="spellStart"/>
      <w:r w:rsidRPr="0082022B">
        <w:rPr>
          <w:rFonts w:ascii="Georgia" w:eastAsia="Times New Roman" w:hAnsi="Georgia" w:cs="Times New Roman"/>
          <w:bCs/>
          <w:kern w:val="36"/>
          <w:sz w:val="24"/>
          <w:szCs w:val="24"/>
          <w:lang w:val="en-US" w:eastAsia="de-DE"/>
        </w:rPr>
        <w:t>Vaihinger</w:t>
      </w:r>
      <w:proofErr w:type="spellEnd"/>
      <w:r w:rsidRPr="0082022B">
        <w:rPr>
          <w:rFonts w:ascii="Georgia" w:eastAsia="Times New Roman" w:hAnsi="Georgia" w:cs="Times New Roman"/>
          <w:bCs/>
          <w:kern w:val="36"/>
          <w:sz w:val="24"/>
          <w:szCs w:val="24"/>
          <w:lang w:val="en-US" w:eastAsia="de-DE"/>
        </w:rPr>
        <w:t xml:space="preserve">. Spengler’s </w:t>
      </w:r>
      <w:proofErr w:type="spellStart"/>
      <w:r w:rsidRPr="0082022B">
        <w:rPr>
          <w:rFonts w:ascii="Georgia" w:eastAsia="Times New Roman" w:hAnsi="Georgia" w:cs="Times New Roman"/>
          <w:bCs/>
          <w:kern w:val="36"/>
          <w:sz w:val="24"/>
          <w:szCs w:val="24"/>
          <w:lang w:val="en-US" w:eastAsia="de-DE"/>
        </w:rPr>
        <w:t>fictionalism</w:t>
      </w:r>
      <w:proofErr w:type="spellEnd"/>
      <w:r w:rsidRPr="0082022B">
        <w:rPr>
          <w:rFonts w:ascii="Georgia" w:eastAsia="Times New Roman" w:hAnsi="Georgia" w:cs="Times New Roman"/>
          <w:bCs/>
          <w:kern w:val="36"/>
          <w:sz w:val="24"/>
          <w:szCs w:val="24"/>
          <w:lang w:val="en-US" w:eastAsia="de-DE"/>
        </w:rPr>
        <w:t xml:space="preserve">, I suggest, bears enough similarity to </w:t>
      </w:r>
      <w:proofErr w:type="spellStart"/>
      <w:r w:rsidRPr="0082022B">
        <w:rPr>
          <w:rFonts w:ascii="Georgia" w:eastAsia="Times New Roman" w:hAnsi="Georgia" w:cs="Times New Roman"/>
          <w:bCs/>
          <w:kern w:val="36"/>
          <w:sz w:val="24"/>
          <w:szCs w:val="24"/>
          <w:lang w:val="en-US" w:eastAsia="de-DE"/>
        </w:rPr>
        <w:t>Vaihinger’s</w:t>
      </w:r>
      <w:proofErr w:type="spellEnd"/>
      <w:r w:rsidRPr="0082022B">
        <w:rPr>
          <w:rFonts w:ascii="Georgia" w:eastAsia="Times New Roman" w:hAnsi="Georgia" w:cs="Times New Roman"/>
          <w:bCs/>
          <w:kern w:val="36"/>
          <w:sz w:val="24"/>
          <w:szCs w:val="24"/>
          <w:lang w:val="en-US" w:eastAsia="de-DE"/>
        </w:rPr>
        <w:t xml:space="preserve"> to suggest the influence of the latter on the former. I shall argue however that Spengler’s commitment to </w:t>
      </w:r>
      <w:proofErr w:type="spellStart"/>
      <w:r w:rsidRPr="0082022B">
        <w:rPr>
          <w:rFonts w:ascii="Georgia" w:eastAsia="Times New Roman" w:hAnsi="Georgia" w:cs="Times New Roman"/>
          <w:bCs/>
          <w:kern w:val="36"/>
          <w:sz w:val="24"/>
          <w:szCs w:val="24"/>
          <w:lang w:val="en-US" w:eastAsia="de-DE"/>
        </w:rPr>
        <w:t>fictionalism</w:t>
      </w:r>
      <w:proofErr w:type="spellEnd"/>
      <w:r w:rsidRPr="0082022B">
        <w:rPr>
          <w:rFonts w:ascii="Georgia" w:eastAsia="Times New Roman" w:hAnsi="Georgia" w:cs="Times New Roman"/>
          <w:bCs/>
          <w:kern w:val="36"/>
          <w:sz w:val="24"/>
          <w:szCs w:val="24"/>
          <w:lang w:val="en-US" w:eastAsia="de-DE"/>
        </w:rPr>
        <w:t xml:space="preserve"> is far more radical and thoroughgoing than that put forth by </w:t>
      </w:r>
      <w:proofErr w:type="spellStart"/>
      <w:r w:rsidRPr="0082022B">
        <w:rPr>
          <w:rFonts w:ascii="Georgia" w:eastAsia="Times New Roman" w:hAnsi="Georgia" w:cs="Times New Roman"/>
          <w:bCs/>
          <w:kern w:val="36"/>
          <w:sz w:val="24"/>
          <w:szCs w:val="24"/>
          <w:lang w:val="en-US" w:eastAsia="de-DE"/>
        </w:rPr>
        <w:t>Vaihinger</w:t>
      </w:r>
      <w:proofErr w:type="spellEnd"/>
      <w:r w:rsidRPr="0082022B">
        <w:rPr>
          <w:rFonts w:ascii="Georgia" w:eastAsia="Times New Roman" w:hAnsi="Georgia" w:cs="Times New Roman"/>
          <w:bCs/>
          <w:kern w:val="36"/>
          <w:sz w:val="24"/>
          <w:szCs w:val="24"/>
          <w:lang w:val="en-US" w:eastAsia="de-DE"/>
        </w:rPr>
        <w:t xml:space="preserve"> and extends beyond the realm of science to all forms of human activity. In this way it raises the possibility that not only is Spengler’s philosophy of science </w:t>
      </w:r>
      <w:proofErr w:type="spellStart"/>
      <w:r w:rsidRPr="0082022B">
        <w:rPr>
          <w:rFonts w:ascii="Georgia" w:eastAsia="Times New Roman" w:hAnsi="Georgia" w:cs="Times New Roman"/>
          <w:bCs/>
          <w:kern w:val="36"/>
          <w:sz w:val="24"/>
          <w:szCs w:val="24"/>
          <w:lang w:val="en-US" w:eastAsia="de-DE"/>
        </w:rPr>
        <w:t>fictionalist</w:t>
      </w:r>
      <w:proofErr w:type="spellEnd"/>
      <w:r w:rsidRPr="0082022B">
        <w:rPr>
          <w:rFonts w:ascii="Georgia" w:eastAsia="Times New Roman" w:hAnsi="Georgia" w:cs="Times New Roman"/>
          <w:bCs/>
          <w:kern w:val="36"/>
          <w:sz w:val="24"/>
          <w:szCs w:val="24"/>
          <w:lang w:val="en-US" w:eastAsia="de-DE"/>
        </w:rPr>
        <w:t xml:space="preserve">, but that his general philosophy is likewise </w:t>
      </w:r>
      <w:proofErr w:type="spellStart"/>
      <w:r w:rsidRPr="0082022B">
        <w:rPr>
          <w:rFonts w:ascii="Georgia" w:eastAsia="Times New Roman" w:hAnsi="Georgia" w:cs="Times New Roman"/>
          <w:bCs/>
          <w:kern w:val="36"/>
          <w:sz w:val="24"/>
          <w:szCs w:val="24"/>
          <w:lang w:val="en-US" w:eastAsia="de-DE"/>
        </w:rPr>
        <w:t>fictionalist</w:t>
      </w:r>
      <w:proofErr w:type="spellEnd"/>
      <w:r w:rsidRPr="0082022B">
        <w:rPr>
          <w:rFonts w:ascii="Georgia" w:eastAsia="Times New Roman" w:hAnsi="Georgia" w:cs="Times New Roman"/>
          <w:bCs/>
          <w:kern w:val="36"/>
          <w:sz w:val="24"/>
          <w:szCs w:val="24"/>
          <w:lang w:val="en-US" w:eastAsia="de-DE"/>
        </w:rPr>
        <w:t>. The consideration of this possibility suggests a radical reinterpretation of Spengler’s philosophy of history, and a possible solution to the interpretative debate over the relativist or positivist nature of Spengler’s philosophy.</w:t>
      </w:r>
    </w:p>
    <w:p w:rsidR="00A84AEF" w:rsidRDefault="00A84AEF" w:rsidP="00A84AEF">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A84AEF" w:rsidRDefault="00A84AEF" w:rsidP="0082022B">
      <w:pPr>
        <w:spacing w:after="0" w:line="240" w:lineRule="auto"/>
        <w:jc w:val="both"/>
        <w:outlineLvl w:val="0"/>
        <w:rPr>
          <w:rFonts w:ascii="Georgia" w:eastAsia="Times New Roman" w:hAnsi="Georgia" w:cs="Times New Roman"/>
          <w:bCs/>
          <w:kern w:val="36"/>
          <w:sz w:val="24"/>
          <w:szCs w:val="24"/>
          <w:lang w:val="en-US" w:eastAsia="de-DE"/>
        </w:rPr>
      </w:pPr>
    </w:p>
    <w:p w:rsidR="00A84AEF" w:rsidRPr="00D724EE" w:rsidRDefault="00A84AEF" w:rsidP="00A84AEF">
      <w:pPr>
        <w:spacing w:after="0" w:line="240" w:lineRule="auto"/>
        <w:jc w:val="both"/>
        <w:outlineLvl w:val="0"/>
        <w:rPr>
          <w:rFonts w:ascii="Georgia" w:eastAsia="Times New Roman" w:hAnsi="Georgia" w:cs="Times New Roman"/>
          <w:b/>
          <w:bCs/>
          <w:kern w:val="36"/>
          <w:sz w:val="24"/>
          <w:szCs w:val="24"/>
          <w:lang w:eastAsia="de-DE"/>
        </w:rPr>
      </w:pPr>
      <w:r w:rsidRPr="00D724EE">
        <w:rPr>
          <w:rFonts w:ascii="Georgia" w:eastAsia="Times New Roman" w:hAnsi="Georgia" w:cs="Times New Roman"/>
          <w:b/>
          <w:bCs/>
          <w:kern w:val="36"/>
          <w:sz w:val="24"/>
          <w:szCs w:val="24"/>
          <w:lang w:eastAsia="de-DE"/>
        </w:rPr>
        <w:t xml:space="preserve">Dr. Jasper M. </w:t>
      </w:r>
      <w:proofErr w:type="spellStart"/>
      <w:r w:rsidRPr="00D724EE">
        <w:rPr>
          <w:rFonts w:ascii="Georgia" w:eastAsia="Times New Roman" w:hAnsi="Georgia" w:cs="Times New Roman"/>
          <w:b/>
          <w:bCs/>
          <w:kern w:val="36"/>
          <w:sz w:val="24"/>
          <w:szCs w:val="24"/>
          <w:lang w:eastAsia="de-DE"/>
        </w:rPr>
        <w:t>Trautsch</w:t>
      </w:r>
      <w:proofErr w:type="spellEnd"/>
    </w:p>
    <w:p w:rsidR="00A84AEF" w:rsidRDefault="00D724EE" w:rsidP="00A84AEF">
      <w:pPr>
        <w:spacing w:after="0" w:line="240" w:lineRule="auto"/>
        <w:jc w:val="both"/>
        <w:outlineLvl w:val="0"/>
        <w:rPr>
          <w:rFonts w:ascii="Georgia" w:eastAsia="Times New Roman" w:hAnsi="Georgia" w:cs="Times New Roman"/>
          <w:bCs/>
          <w:kern w:val="36"/>
          <w:sz w:val="24"/>
          <w:szCs w:val="24"/>
          <w:lang w:eastAsia="de-DE"/>
        </w:rPr>
      </w:pPr>
      <w:r w:rsidRPr="00D724EE">
        <w:rPr>
          <w:rFonts w:ascii="Georgia" w:eastAsia="Times New Roman" w:hAnsi="Georgia" w:cs="Times New Roman"/>
          <w:bCs/>
          <w:kern w:val="36"/>
          <w:sz w:val="24"/>
          <w:szCs w:val="24"/>
          <w:lang w:eastAsia="de-DE"/>
        </w:rPr>
        <w:t>(</w:t>
      </w:r>
      <w:proofErr w:type="spellStart"/>
      <w:r w:rsidRPr="00D724EE">
        <w:rPr>
          <w:rFonts w:ascii="Georgia" w:eastAsia="Times New Roman" w:hAnsi="Georgia" w:cs="Times New Roman"/>
          <w:bCs/>
          <w:kern w:val="36"/>
          <w:sz w:val="24"/>
          <w:szCs w:val="24"/>
          <w:lang w:eastAsia="de-DE"/>
        </w:rPr>
        <w:t>Lecturer</w:t>
      </w:r>
      <w:proofErr w:type="spellEnd"/>
      <w:r w:rsidRPr="00D724EE">
        <w:rPr>
          <w:rFonts w:ascii="Georgia" w:eastAsia="Times New Roman" w:hAnsi="Georgia" w:cs="Times New Roman"/>
          <w:bCs/>
          <w:kern w:val="36"/>
          <w:sz w:val="24"/>
          <w:szCs w:val="24"/>
          <w:lang w:eastAsia="de-DE"/>
        </w:rPr>
        <w:t>, Universität Regensbur</w:t>
      </w:r>
      <w:r>
        <w:rPr>
          <w:rFonts w:ascii="Georgia" w:eastAsia="Times New Roman" w:hAnsi="Georgia" w:cs="Times New Roman"/>
          <w:bCs/>
          <w:kern w:val="36"/>
          <w:sz w:val="24"/>
          <w:szCs w:val="24"/>
          <w:lang w:eastAsia="de-DE"/>
        </w:rPr>
        <w:t>g)</w:t>
      </w:r>
    </w:p>
    <w:p w:rsidR="00D724EE" w:rsidRPr="00D724EE" w:rsidRDefault="00D724EE" w:rsidP="00A84AEF">
      <w:pPr>
        <w:spacing w:after="0" w:line="240" w:lineRule="auto"/>
        <w:jc w:val="both"/>
        <w:outlineLvl w:val="0"/>
        <w:rPr>
          <w:rFonts w:ascii="Georgia" w:eastAsia="Times New Roman" w:hAnsi="Georgia" w:cs="Times New Roman"/>
          <w:bCs/>
          <w:kern w:val="36"/>
          <w:sz w:val="24"/>
          <w:szCs w:val="24"/>
          <w:lang w:eastAsia="de-DE"/>
        </w:rPr>
      </w:pPr>
    </w:p>
    <w:p w:rsidR="00A84AEF" w:rsidRPr="00A84AEF" w:rsidRDefault="00A84AEF" w:rsidP="00A84AEF">
      <w:pPr>
        <w:spacing w:after="0" w:line="240" w:lineRule="auto"/>
        <w:jc w:val="both"/>
        <w:outlineLvl w:val="0"/>
        <w:rPr>
          <w:rFonts w:ascii="Georgia" w:eastAsia="Times New Roman" w:hAnsi="Georgia" w:cs="Times New Roman"/>
          <w:b/>
          <w:bCs/>
          <w:kern w:val="36"/>
          <w:sz w:val="24"/>
          <w:szCs w:val="24"/>
          <w:lang w:val="en-US" w:eastAsia="de-DE"/>
        </w:rPr>
      </w:pPr>
      <w:r w:rsidRPr="00A84AEF">
        <w:rPr>
          <w:rFonts w:ascii="Georgia" w:eastAsia="Times New Roman" w:hAnsi="Georgia" w:cs="Times New Roman"/>
          <w:b/>
          <w:bCs/>
          <w:kern w:val="36"/>
          <w:sz w:val="24"/>
          <w:szCs w:val="24"/>
          <w:lang w:val="en-US" w:eastAsia="de-DE"/>
        </w:rPr>
        <w:t>Oswald Spengler and ‘the West’: The Changing Interpretations of his Work in the English-Speaking Press</w:t>
      </w:r>
    </w:p>
    <w:p w:rsidR="00A84AEF" w:rsidRPr="00A84AEF" w:rsidRDefault="00A84AEF" w:rsidP="00A84AEF">
      <w:pPr>
        <w:spacing w:after="0" w:line="240" w:lineRule="auto"/>
        <w:jc w:val="both"/>
        <w:outlineLvl w:val="0"/>
        <w:rPr>
          <w:rFonts w:ascii="Georgia" w:eastAsia="Times New Roman" w:hAnsi="Georgia" w:cs="Times New Roman"/>
          <w:bCs/>
          <w:kern w:val="36"/>
          <w:sz w:val="24"/>
          <w:szCs w:val="24"/>
          <w:lang w:val="en-US" w:eastAsia="de-DE"/>
        </w:rPr>
      </w:pPr>
    </w:p>
    <w:p w:rsidR="00A84AEF" w:rsidRPr="00A84AEF" w:rsidRDefault="00A84AEF" w:rsidP="00A84AEF">
      <w:pPr>
        <w:spacing w:after="0" w:line="240" w:lineRule="auto"/>
        <w:jc w:val="both"/>
        <w:outlineLvl w:val="0"/>
        <w:rPr>
          <w:rFonts w:ascii="Georgia" w:eastAsia="Times New Roman" w:hAnsi="Georgia" w:cs="Times New Roman"/>
          <w:bCs/>
          <w:kern w:val="36"/>
          <w:sz w:val="24"/>
          <w:szCs w:val="24"/>
          <w:lang w:val="en-US" w:eastAsia="de-DE"/>
        </w:rPr>
      </w:pPr>
      <w:r w:rsidRPr="00A84AEF">
        <w:rPr>
          <w:rFonts w:ascii="Georgia" w:eastAsia="Times New Roman" w:hAnsi="Georgia" w:cs="Times New Roman"/>
          <w:bCs/>
          <w:kern w:val="36"/>
          <w:sz w:val="24"/>
          <w:szCs w:val="24"/>
          <w:lang w:val="en-US" w:eastAsia="de-DE"/>
        </w:rPr>
        <w:t xml:space="preserve">This paper analyzes the reception of Oswald Spengler’s sensational work </w:t>
      </w:r>
      <w:r w:rsidRPr="0046765C">
        <w:rPr>
          <w:rFonts w:ascii="Georgia" w:eastAsia="Times New Roman" w:hAnsi="Georgia" w:cs="Times New Roman"/>
          <w:bCs/>
          <w:i/>
          <w:kern w:val="36"/>
          <w:sz w:val="24"/>
          <w:szCs w:val="24"/>
          <w:lang w:val="en-US" w:eastAsia="de-DE"/>
        </w:rPr>
        <w:t xml:space="preserve">Der </w:t>
      </w:r>
      <w:proofErr w:type="spellStart"/>
      <w:r w:rsidRPr="0046765C">
        <w:rPr>
          <w:rFonts w:ascii="Georgia" w:eastAsia="Times New Roman" w:hAnsi="Georgia" w:cs="Times New Roman"/>
          <w:bCs/>
          <w:i/>
          <w:kern w:val="36"/>
          <w:sz w:val="24"/>
          <w:szCs w:val="24"/>
          <w:lang w:val="en-US" w:eastAsia="de-DE"/>
        </w:rPr>
        <w:t>Untergang</w:t>
      </w:r>
      <w:proofErr w:type="spellEnd"/>
      <w:r w:rsidRPr="0046765C">
        <w:rPr>
          <w:rFonts w:ascii="Georgia" w:eastAsia="Times New Roman" w:hAnsi="Georgia" w:cs="Times New Roman"/>
          <w:bCs/>
          <w:i/>
          <w:kern w:val="36"/>
          <w:sz w:val="24"/>
          <w:szCs w:val="24"/>
          <w:lang w:val="en-US" w:eastAsia="de-DE"/>
        </w:rPr>
        <w:t xml:space="preserve"> des </w:t>
      </w:r>
      <w:proofErr w:type="spellStart"/>
      <w:r w:rsidRPr="0046765C">
        <w:rPr>
          <w:rFonts w:ascii="Georgia" w:eastAsia="Times New Roman" w:hAnsi="Georgia" w:cs="Times New Roman"/>
          <w:bCs/>
          <w:i/>
          <w:kern w:val="36"/>
          <w:sz w:val="24"/>
          <w:szCs w:val="24"/>
          <w:lang w:val="en-US" w:eastAsia="de-DE"/>
        </w:rPr>
        <w:t>Abendlandes</w:t>
      </w:r>
      <w:proofErr w:type="spellEnd"/>
      <w:r w:rsidRPr="00A84AEF">
        <w:rPr>
          <w:rFonts w:ascii="Georgia" w:eastAsia="Times New Roman" w:hAnsi="Georgia" w:cs="Times New Roman"/>
          <w:bCs/>
          <w:kern w:val="36"/>
          <w:sz w:val="24"/>
          <w:szCs w:val="24"/>
          <w:lang w:val="en-US" w:eastAsia="de-DE"/>
        </w:rPr>
        <w:t xml:space="preserve"> in the United Kingdom, the United States, and Canada. It does so by examining the reviews of the two volumes and all the articles referring to the German historian-philosopher in a broad selection of newspapers and magazines from these countries such as the London Times, the Manchester Guardian, the Economist, the Spectator, the New York Times, the Washington Post, Time, New Republic, Harper’s Magazine, the Toronto Star, and the Globe and Mail from the date of the publication of its translation into English in the 1920s to the late 1950s.</w:t>
      </w:r>
    </w:p>
    <w:p w:rsidR="00A84AEF" w:rsidRPr="00A84AEF" w:rsidRDefault="00A84AEF" w:rsidP="00A84AEF">
      <w:pPr>
        <w:spacing w:after="0" w:line="240" w:lineRule="auto"/>
        <w:jc w:val="both"/>
        <w:outlineLvl w:val="0"/>
        <w:rPr>
          <w:rFonts w:ascii="Georgia" w:eastAsia="Times New Roman" w:hAnsi="Georgia" w:cs="Times New Roman"/>
          <w:bCs/>
          <w:kern w:val="36"/>
          <w:sz w:val="24"/>
          <w:szCs w:val="24"/>
          <w:lang w:val="en-US" w:eastAsia="de-DE"/>
        </w:rPr>
      </w:pPr>
      <w:r w:rsidRPr="00A84AEF">
        <w:rPr>
          <w:rFonts w:ascii="Georgia" w:eastAsia="Times New Roman" w:hAnsi="Georgia" w:cs="Times New Roman"/>
          <w:bCs/>
          <w:kern w:val="36"/>
          <w:sz w:val="24"/>
          <w:szCs w:val="24"/>
          <w:lang w:val="en-US" w:eastAsia="de-DE"/>
        </w:rPr>
        <w:t xml:space="preserve">In particular, this paper focuses on how the English-speaking audiences related their countries to the concept of the </w:t>
      </w:r>
      <w:proofErr w:type="spellStart"/>
      <w:r w:rsidRPr="0046765C">
        <w:rPr>
          <w:rFonts w:ascii="Georgia" w:eastAsia="Times New Roman" w:hAnsi="Georgia" w:cs="Times New Roman"/>
          <w:bCs/>
          <w:i/>
          <w:kern w:val="36"/>
          <w:sz w:val="24"/>
          <w:szCs w:val="24"/>
          <w:lang w:val="en-US" w:eastAsia="de-DE"/>
        </w:rPr>
        <w:t>Abendland</w:t>
      </w:r>
      <w:proofErr w:type="spellEnd"/>
      <w:r w:rsidRPr="00A84AEF">
        <w:rPr>
          <w:rFonts w:ascii="Georgia" w:eastAsia="Times New Roman" w:hAnsi="Georgia" w:cs="Times New Roman"/>
          <w:bCs/>
          <w:kern w:val="36"/>
          <w:sz w:val="24"/>
          <w:szCs w:val="24"/>
          <w:lang w:val="en-US" w:eastAsia="de-DE"/>
        </w:rPr>
        <w:t xml:space="preserve"> that Spengler developed in his work. It argues that, while initially Spengler’s oeuvre received a rather mixed reaction, as his </w:t>
      </w:r>
      <w:proofErr w:type="spellStart"/>
      <w:r w:rsidRPr="0046765C">
        <w:rPr>
          <w:rFonts w:ascii="Georgia" w:eastAsia="Times New Roman" w:hAnsi="Georgia" w:cs="Times New Roman"/>
          <w:bCs/>
          <w:i/>
          <w:kern w:val="36"/>
          <w:sz w:val="24"/>
          <w:szCs w:val="24"/>
          <w:lang w:val="en-US" w:eastAsia="de-DE"/>
        </w:rPr>
        <w:t>Abendland</w:t>
      </w:r>
      <w:proofErr w:type="spellEnd"/>
      <w:r w:rsidRPr="00A84AEF">
        <w:rPr>
          <w:rFonts w:ascii="Georgia" w:eastAsia="Times New Roman" w:hAnsi="Georgia" w:cs="Times New Roman"/>
          <w:bCs/>
          <w:kern w:val="36"/>
          <w:sz w:val="24"/>
          <w:szCs w:val="24"/>
          <w:lang w:val="en-US" w:eastAsia="de-DE"/>
        </w:rPr>
        <w:t xml:space="preserve"> concept appeared </w:t>
      </w:r>
      <w:proofErr w:type="spellStart"/>
      <w:r w:rsidRPr="00A84AEF">
        <w:rPr>
          <w:rFonts w:ascii="Georgia" w:eastAsia="Times New Roman" w:hAnsi="Georgia" w:cs="Times New Roman"/>
          <w:bCs/>
          <w:kern w:val="36"/>
          <w:sz w:val="24"/>
          <w:szCs w:val="24"/>
          <w:lang w:val="en-US" w:eastAsia="de-DE"/>
        </w:rPr>
        <w:t>Germano</w:t>
      </w:r>
      <w:proofErr w:type="spellEnd"/>
      <w:r w:rsidRPr="00A84AEF">
        <w:rPr>
          <w:rFonts w:ascii="Georgia" w:eastAsia="Times New Roman" w:hAnsi="Georgia" w:cs="Times New Roman"/>
          <w:bCs/>
          <w:kern w:val="36"/>
          <w:sz w:val="24"/>
          <w:szCs w:val="24"/>
          <w:lang w:val="en-US" w:eastAsia="de-DE"/>
        </w:rPr>
        <w:t xml:space="preserve">-centric and seemed to reduce the Anglo-Saxon </w:t>
      </w:r>
      <w:r w:rsidRPr="00A84AEF">
        <w:rPr>
          <w:rFonts w:ascii="Georgia" w:eastAsia="Times New Roman" w:hAnsi="Georgia" w:cs="Times New Roman"/>
          <w:bCs/>
          <w:kern w:val="36"/>
          <w:sz w:val="24"/>
          <w:szCs w:val="24"/>
          <w:lang w:val="en-US" w:eastAsia="de-DE"/>
        </w:rPr>
        <w:lastRenderedPageBreak/>
        <w:t>sphere to a secondary role, it was re-interpreted in the context of the early Cold War when it was used to justify the bipolar postwar order and America’s increasing financial and military commitments to Western Europe. In an ironic twist, North Americans – whom Spengler had viewed with skepticism if not disdain in the 1920s and 1930s – began increasingly referring to his work in the 1940s and 1950s to claim a dominant role towards Western Europe for themselves. While Western Europe as the cradle of “Western Civilization,” many newspaper commentaries found, was indeed declining, as Spengler had predicted, the U.S., as its offspring, was still young and thus able to rejuvenate and thus prolong “the West’s” lifecycle. It therefore had a responsibility to protect Western Europe not only from Soviet communism but also from those defeatist voices within the “Old World” that discouraged vigorous resistance against “the East.”</w:t>
      </w:r>
    </w:p>
    <w:p w:rsidR="008D31FE" w:rsidRDefault="00A84AEF" w:rsidP="008D31FE">
      <w:pPr>
        <w:spacing w:after="0" w:line="240" w:lineRule="auto"/>
        <w:jc w:val="both"/>
        <w:outlineLvl w:val="0"/>
        <w:rPr>
          <w:rFonts w:ascii="Georgia" w:eastAsia="Times New Roman" w:hAnsi="Georgia" w:cs="Times New Roman"/>
          <w:bCs/>
          <w:kern w:val="36"/>
          <w:sz w:val="24"/>
          <w:szCs w:val="24"/>
          <w:lang w:val="en-US" w:eastAsia="de-DE"/>
        </w:rPr>
      </w:pPr>
      <w:r w:rsidRPr="00A84AEF">
        <w:rPr>
          <w:rFonts w:ascii="Georgia" w:eastAsia="Times New Roman" w:hAnsi="Georgia" w:cs="Times New Roman"/>
          <w:bCs/>
          <w:kern w:val="36"/>
          <w:sz w:val="24"/>
          <w:szCs w:val="24"/>
          <w:lang w:val="en-US" w:eastAsia="de-DE"/>
        </w:rPr>
        <w:t>The fact that Spengler’s work could be read in these competing ways was, on the one hand, due to the fact that in his books the German historian-philosopher was not always clear about which role he believed the English-speaking countries would play and their proper place within the “</w:t>
      </w:r>
      <w:proofErr w:type="spellStart"/>
      <w:r w:rsidRPr="0046765C">
        <w:rPr>
          <w:rFonts w:ascii="Georgia" w:eastAsia="Times New Roman" w:hAnsi="Georgia" w:cs="Times New Roman"/>
          <w:bCs/>
          <w:i/>
          <w:kern w:val="36"/>
          <w:sz w:val="24"/>
          <w:szCs w:val="24"/>
          <w:lang w:val="en-US" w:eastAsia="de-DE"/>
        </w:rPr>
        <w:t>Abendland</w:t>
      </w:r>
      <w:proofErr w:type="spellEnd"/>
      <w:r w:rsidRPr="00A84AEF">
        <w:rPr>
          <w:rFonts w:ascii="Georgia" w:eastAsia="Times New Roman" w:hAnsi="Georgia" w:cs="Times New Roman"/>
          <w:bCs/>
          <w:kern w:val="36"/>
          <w:sz w:val="24"/>
          <w:szCs w:val="24"/>
          <w:lang w:val="en-US" w:eastAsia="de-DE"/>
        </w:rPr>
        <w:t>” and, on the other hand, to the ambiguity of the term “West,” which was used to translate “</w:t>
      </w:r>
      <w:proofErr w:type="spellStart"/>
      <w:r w:rsidRPr="0046765C">
        <w:rPr>
          <w:rFonts w:ascii="Georgia" w:eastAsia="Times New Roman" w:hAnsi="Georgia" w:cs="Times New Roman"/>
          <w:bCs/>
          <w:i/>
          <w:kern w:val="36"/>
          <w:sz w:val="24"/>
          <w:szCs w:val="24"/>
          <w:lang w:val="en-US" w:eastAsia="de-DE"/>
        </w:rPr>
        <w:t>Abendland</w:t>
      </w:r>
      <w:proofErr w:type="spellEnd"/>
      <w:r w:rsidRPr="00A84AEF">
        <w:rPr>
          <w:rFonts w:ascii="Georgia" w:eastAsia="Times New Roman" w:hAnsi="Georgia" w:cs="Times New Roman"/>
          <w:bCs/>
          <w:kern w:val="36"/>
          <w:sz w:val="24"/>
          <w:szCs w:val="24"/>
          <w:lang w:val="en-US" w:eastAsia="de-DE"/>
        </w:rPr>
        <w:t xml:space="preserve">” into English in the titles of the British and American editions. The paper will therefore also critically discuss the term “West” and emphasize that English-language newspapers and magazines used different terms such as “Western civilization,” “Western culture,” and “Occident” when reviewing </w:t>
      </w:r>
      <w:r w:rsidRPr="0046765C">
        <w:rPr>
          <w:rFonts w:ascii="Georgia" w:eastAsia="Times New Roman" w:hAnsi="Georgia" w:cs="Times New Roman"/>
          <w:bCs/>
          <w:i/>
          <w:kern w:val="36"/>
          <w:sz w:val="24"/>
          <w:szCs w:val="24"/>
          <w:lang w:val="en-US" w:eastAsia="de-DE"/>
        </w:rPr>
        <w:t xml:space="preserve">Der </w:t>
      </w:r>
      <w:proofErr w:type="spellStart"/>
      <w:r w:rsidRPr="0046765C">
        <w:rPr>
          <w:rFonts w:ascii="Georgia" w:eastAsia="Times New Roman" w:hAnsi="Georgia" w:cs="Times New Roman"/>
          <w:bCs/>
          <w:i/>
          <w:kern w:val="36"/>
          <w:sz w:val="24"/>
          <w:szCs w:val="24"/>
          <w:lang w:val="en-US" w:eastAsia="de-DE"/>
        </w:rPr>
        <w:t>Untergang</w:t>
      </w:r>
      <w:proofErr w:type="spellEnd"/>
      <w:r w:rsidRPr="0046765C">
        <w:rPr>
          <w:rFonts w:ascii="Georgia" w:eastAsia="Times New Roman" w:hAnsi="Georgia" w:cs="Times New Roman"/>
          <w:bCs/>
          <w:i/>
          <w:kern w:val="36"/>
          <w:sz w:val="24"/>
          <w:szCs w:val="24"/>
          <w:lang w:val="en-US" w:eastAsia="de-DE"/>
        </w:rPr>
        <w:t xml:space="preserve"> des </w:t>
      </w:r>
      <w:proofErr w:type="spellStart"/>
      <w:r w:rsidRPr="0046765C">
        <w:rPr>
          <w:rFonts w:ascii="Georgia" w:eastAsia="Times New Roman" w:hAnsi="Georgia" w:cs="Times New Roman"/>
          <w:bCs/>
          <w:i/>
          <w:kern w:val="36"/>
          <w:sz w:val="24"/>
          <w:szCs w:val="24"/>
          <w:lang w:val="en-US" w:eastAsia="de-DE"/>
        </w:rPr>
        <w:t>Abendlandes</w:t>
      </w:r>
      <w:proofErr w:type="spellEnd"/>
      <w:r w:rsidRPr="00A84AEF">
        <w:rPr>
          <w:rFonts w:ascii="Georgia" w:eastAsia="Times New Roman" w:hAnsi="Georgia" w:cs="Times New Roman"/>
          <w:bCs/>
          <w:kern w:val="36"/>
          <w:sz w:val="24"/>
          <w:szCs w:val="24"/>
          <w:lang w:val="en-US" w:eastAsia="de-DE"/>
        </w:rPr>
        <w:t xml:space="preserve"> depending on the message they wished to convey.</w:t>
      </w:r>
    </w:p>
    <w:p w:rsidR="006757B7" w:rsidRDefault="006757B7" w:rsidP="006757B7">
      <w:pPr>
        <w:pBdr>
          <w:bottom w:val="single" w:sz="4" w:space="1" w:color="auto"/>
        </w:pBdr>
        <w:spacing w:after="0" w:line="240" w:lineRule="auto"/>
        <w:jc w:val="both"/>
        <w:outlineLvl w:val="0"/>
        <w:rPr>
          <w:rFonts w:ascii="Georgia" w:eastAsia="Times New Roman" w:hAnsi="Georgia" w:cs="Times New Roman"/>
          <w:bCs/>
          <w:kern w:val="36"/>
          <w:sz w:val="24"/>
          <w:szCs w:val="24"/>
          <w:lang w:val="en-US" w:eastAsia="de-DE"/>
        </w:rPr>
      </w:pPr>
    </w:p>
    <w:p w:rsidR="006757B7" w:rsidRDefault="006757B7" w:rsidP="008D31FE">
      <w:pPr>
        <w:spacing w:after="0" w:line="240" w:lineRule="auto"/>
        <w:jc w:val="both"/>
        <w:outlineLvl w:val="0"/>
        <w:rPr>
          <w:rFonts w:ascii="Georgia" w:eastAsia="Times New Roman" w:hAnsi="Georgia" w:cs="Times New Roman"/>
          <w:bCs/>
          <w:kern w:val="36"/>
          <w:sz w:val="24"/>
          <w:szCs w:val="24"/>
          <w:lang w:val="en-US" w:eastAsia="de-DE"/>
        </w:rPr>
      </w:pPr>
    </w:p>
    <w:p w:rsidR="006757B7" w:rsidRPr="006757B7" w:rsidRDefault="006757B7" w:rsidP="006757B7">
      <w:pPr>
        <w:spacing w:after="0" w:line="240" w:lineRule="auto"/>
        <w:jc w:val="both"/>
        <w:outlineLvl w:val="0"/>
        <w:rPr>
          <w:rFonts w:ascii="Georgia" w:eastAsia="Times New Roman" w:hAnsi="Georgia" w:cs="Times New Roman"/>
          <w:b/>
          <w:bCs/>
          <w:kern w:val="36"/>
          <w:sz w:val="24"/>
          <w:szCs w:val="24"/>
          <w:lang w:eastAsia="de-DE"/>
        </w:rPr>
      </w:pPr>
      <w:proofErr w:type="spellStart"/>
      <w:r w:rsidRPr="006757B7">
        <w:rPr>
          <w:rFonts w:ascii="Georgia" w:eastAsia="Times New Roman" w:hAnsi="Georgia" w:cs="Times New Roman"/>
          <w:b/>
          <w:bCs/>
          <w:kern w:val="36"/>
          <w:sz w:val="24"/>
          <w:szCs w:val="24"/>
          <w:lang w:eastAsia="de-DE"/>
        </w:rPr>
        <w:t>Froll</w:t>
      </w:r>
      <w:proofErr w:type="spellEnd"/>
      <w:r w:rsidRPr="006757B7">
        <w:rPr>
          <w:rFonts w:ascii="Georgia" w:eastAsia="Times New Roman" w:hAnsi="Georgia" w:cs="Times New Roman"/>
          <w:b/>
          <w:bCs/>
          <w:kern w:val="36"/>
          <w:sz w:val="24"/>
          <w:szCs w:val="24"/>
          <w:lang w:eastAsia="de-DE"/>
        </w:rPr>
        <w:t xml:space="preserve"> </w:t>
      </w:r>
      <w:proofErr w:type="spellStart"/>
      <w:r w:rsidRPr="006757B7">
        <w:rPr>
          <w:rFonts w:ascii="Georgia" w:eastAsia="Times New Roman" w:hAnsi="Georgia" w:cs="Times New Roman"/>
          <w:b/>
          <w:bCs/>
          <w:kern w:val="36"/>
          <w:sz w:val="24"/>
          <w:szCs w:val="24"/>
          <w:lang w:eastAsia="de-DE"/>
        </w:rPr>
        <w:t>Vladimirow</w:t>
      </w:r>
      <w:proofErr w:type="spellEnd"/>
    </w:p>
    <w:p w:rsidR="006757B7" w:rsidRPr="006757B7" w:rsidRDefault="006757B7" w:rsidP="006757B7">
      <w:pPr>
        <w:spacing w:after="0" w:line="240" w:lineRule="auto"/>
        <w:jc w:val="both"/>
        <w:outlineLvl w:val="0"/>
        <w:rPr>
          <w:rFonts w:ascii="Georgia" w:eastAsia="Times New Roman" w:hAnsi="Georgia" w:cs="Times New Roman"/>
          <w:b/>
          <w:bCs/>
          <w:kern w:val="36"/>
          <w:sz w:val="24"/>
          <w:szCs w:val="24"/>
          <w:lang w:eastAsia="de-DE"/>
        </w:rPr>
      </w:pPr>
    </w:p>
    <w:p w:rsidR="006757B7" w:rsidRPr="006757B7" w:rsidRDefault="006757B7" w:rsidP="006757B7">
      <w:pPr>
        <w:spacing w:after="0" w:line="240" w:lineRule="auto"/>
        <w:jc w:val="both"/>
        <w:outlineLvl w:val="0"/>
        <w:rPr>
          <w:rFonts w:ascii="Georgia" w:eastAsia="Times New Roman" w:hAnsi="Georgia" w:cs="Times New Roman"/>
          <w:b/>
          <w:bCs/>
          <w:kern w:val="36"/>
          <w:sz w:val="24"/>
          <w:szCs w:val="24"/>
          <w:lang w:eastAsia="de-DE"/>
        </w:rPr>
      </w:pPr>
      <w:proofErr w:type="spellStart"/>
      <w:r w:rsidRPr="006757B7">
        <w:rPr>
          <w:rFonts w:ascii="Georgia" w:eastAsia="Times New Roman" w:hAnsi="Georgia" w:cs="Times New Roman"/>
          <w:b/>
          <w:bCs/>
          <w:kern w:val="36"/>
          <w:sz w:val="24"/>
          <w:szCs w:val="24"/>
          <w:lang w:eastAsia="de-DE"/>
        </w:rPr>
        <w:t>Russland</w:t>
      </w:r>
      <w:proofErr w:type="spellEnd"/>
      <w:r w:rsidRPr="006757B7">
        <w:rPr>
          <w:rFonts w:ascii="Georgia" w:eastAsia="Times New Roman" w:hAnsi="Georgia" w:cs="Times New Roman"/>
          <w:b/>
          <w:bCs/>
          <w:kern w:val="36"/>
          <w:sz w:val="24"/>
          <w:szCs w:val="24"/>
          <w:lang w:eastAsia="de-DE"/>
        </w:rPr>
        <w:t xml:space="preserve">: „ein matter Nachzügler“ des Abendlandes oder „das Versprechen einer kommenden Kultur“?. Zur Notwendigkeit einer Radikalisierung von Oswald Spenglers Geschichtsphilosophie </w:t>
      </w:r>
    </w:p>
    <w:p w:rsidR="006757B7" w:rsidRPr="006757B7" w:rsidRDefault="006757B7" w:rsidP="006757B7">
      <w:pPr>
        <w:spacing w:after="0" w:line="240" w:lineRule="auto"/>
        <w:jc w:val="both"/>
        <w:outlineLvl w:val="0"/>
        <w:rPr>
          <w:rFonts w:ascii="Georgia" w:eastAsia="Times New Roman" w:hAnsi="Georgia" w:cs="Times New Roman"/>
          <w:bCs/>
          <w:kern w:val="36"/>
          <w:sz w:val="24"/>
          <w:szCs w:val="24"/>
          <w:lang w:eastAsia="de-DE"/>
        </w:rPr>
      </w:pPr>
    </w:p>
    <w:p w:rsidR="006757B7" w:rsidRPr="006757B7" w:rsidRDefault="006757B7" w:rsidP="006757B7">
      <w:pPr>
        <w:spacing w:after="0" w:line="240" w:lineRule="auto"/>
        <w:jc w:val="both"/>
        <w:outlineLvl w:val="0"/>
        <w:rPr>
          <w:rFonts w:ascii="Georgia" w:eastAsia="Times New Roman" w:hAnsi="Georgia" w:cs="Times New Roman"/>
          <w:bCs/>
          <w:kern w:val="36"/>
          <w:sz w:val="24"/>
          <w:szCs w:val="24"/>
          <w:lang w:eastAsia="de-DE"/>
        </w:rPr>
      </w:pPr>
      <w:r w:rsidRPr="006757B7">
        <w:rPr>
          <w:rFonts w:ascii="Georgia" w:eastAsia="Times New Roman" w:hAnsi="Georgia" w:cs="Times New Roman"/>
          <w:bCs/>
          <w:kern w:val="36"/>
          <w:sz w:val="24"/>
          <w:szCs w:val="24"/>
          <w:lang w:eastAsia="de-DE"/>
        </w:rPr>
        <w:t xml:space="preserve">Den Ausgangspunkt der Betrachtungen bildet Spenglers Idee der „russischen Vorkultur“: Beim Übergang zu der Phase der Hochkultur soll sich das </w:t>
      </w:r>
      <w:proofErr w:type="spellStart"/>
      <w:r w:rsidRPr="006757B7">
        <w:rPr>
          <w:rFonts w:ascii="Georgia" w:eastAsia="Times New Roman" w:hAnsi="Georgia" w:cs="Times New Roman"/>
          <w:bCs/>
          <w:kern w:val="36"/>
          <w:sz w:val="24"/>
          <w:szCs w:val="24"/>
          <w:lang w:eastAsia="de-DE"/>
        </w:rPr>
        <w:t>Russentum</w:t>
      </w:r>
      <w:proofErr w:type="spellEnd"/>
      <w:r w:rsidRPr="006757B7">
        <w:rPr>
          <w:rFonts w:ascii="Georgia" w:eastAsia="Times New Roman" w:hAnsi="Georgia" w:cs="Times New Roman"/>
          <w:bCs/>
          <w:kern w:val="36"/>
          <w:sz w:val="24"/>
          <w:szCs w:val="24"/>
          <w:lang w:eastAsia="de-DE"/>
        </w:rPr>
        <w:t xml:space="preserve"> von der abendländischen Zivilisation emanzipieren und durch die Entfaltung seines Ursymbols die eigene Realität erzeugen. Die Konzeption von Hochkulturen als „Einzelwelten des Werdens“ – also multipler Realitäten – hielt Spengler für seine „kopernikanische Entdeckung im Bereich der Historie“. Doch die Entdeckung bleibt unvollendet, denn die „Einzelwelten“ werden weiterhin in Kategorien der naturwissenschaftlichen, also europazentrischen, Weltanschauung gedacht. Die Möglichkeit, die Kulturmorphologie von den Resten des Europazentrismus zu befreien und eine wirkliche Gleichwertigkeit der </w:t>
      </w:r>
      <w:proofErr w:type="spellStart"/>
      <w:r w:rsidRPr="006757B7">
        <w:rPr>
          <w:rFonts w:ascii="Georgia" w:eastAsia="Times New Roman" w:hAnsi="Georgia" w:cs="Times New Roman"/>
          <w:bCs/>
          <w:kern w:val="36"/>
          <w:sz w:val="24"/>
          <w:szCs w:val="24"/>
          <w:lang w:eastAsia="de-DE"/>
        </w:rPr>
        <w:t>Spengler’schen</w:t>
      </w:r>
      <w:proofErr w:type="spellEnd"/>
      <w:r w:rsidRPr="006757B7">
        <w:rPr>
          <w:rFonts w:ascii="Georgia" w:eastAsia="Times New Roman" w:hAnsi="Georgia" w:cs="Times New Roman"/>
          <w:bCs/>
          <w:kern w:val="36"/>
          <w:sz w:val="24"/>
          <w:szCs w:val="24"/>
          <w:lang w:eastAsia="de-DE"/>
        </w:rPr>
        <w:t xml:space="preserve"> Hochkulturen herzustellen, soll in der Überwindung der Dominanz von naturwissenschaftlicher Weltanschauung gesucht werden. Vor dem Hintergrund der technischen Überlegenheit der naturwissenschaftlichen Zivilisation des Abendlandes kann dies auf dem Weg der Empirie nicht erreicht werden, wohl aber durch die konsequente Weiterführung der von Spengler unternommenen Dekonstruktion der wissenschaftlichen Epistemologie. Denn heute weniger denn je kann Wissenschaft einen Test des radikalen Zweifels bestehen und damit sich selbst philosophisch begründen. Wie alle anderen Mythen auch, gründen sich wissenschaftliche Theorien auf den Glauben an bestimmte philosophisch unbeweisbare Evidenzen, und dieser Umstand macht sowohl wissenschaftliche Weltanschauung als auch die westliche Zivilisation im Ganzen mit anderen Kulturen durchaus vergleichbar. Da das erkennende Subjekt wie das erkannte Objekt ebenfalls keine Prüfung durch den radikalen philosophischen Zweifel bestehen, sondern sich vielmehr im Glauben gründen, gibt es keine Notwendigkeit, den Glauben </w:t>
      </w:r>
      <w:r w:rsidRPr="006757B7">
        <w:rPr>
          <w:rFonts w:ascii="Georgia" w:eastAsia="Times New Roman" w:hAnsi="Georgia" w:cs="Times New Roman"/>
          <w:bCs/>
          <w:kern w:val="36"/>
          <w:sz w:val="24"/>
          <w:szCs w:val="24"/>
          <w:lang w:eastAsia="de-DE"/>
        </w:rPr>
        <w:lastRenderedPageBreak/>
        <w:t xml:space="preserve">als Intentionalität eines Subjekts in Bezug auf ein Objekt zu verstehen. Der Glaube erweist sich somit als eine Quelle sowohl der Subjektivität als auch der Objektivität. Es handelt sich daher nicht um Kognitionsobjekte und -subjekte, sondern um das Glaubende und das Geglaubte schlechthin, das jeder Erkenntnis </w:t>
      </w:r>
      <w:proofErr w:type="spellStart"/>
      <w:r w:rsidRPr="006757B7">
        <w:rPr>
          <w:rFonts w:ascii="Georgia" w:eastAsia="Times New Roman" w:hAnsi="Georgia" w:cs="Times New Roman"/>
          <w:bCs/>
          <w:kern w:val="36"/>
          <w:sz w:val="24"/>
          <w:szCs w:val="24"/>
          <w:lang w:eastAsia="de-DE"/>
        </w:rPr>
        <w:t>zu Grunde</w:t>
      </w:r>
      <w:proofErr w:type="spellEnd"/>
      <w:r w:rsidRPr="006757B7">
        <w:rPr>
          <w:rFonts w:ascii="Georgia" w:eastAsia="Times New Roman" w:hAnsi="Georgia" w:cs="Times New Roman"/>
          <w:bCs/>
          <w:kern w:val="36"/>
          <w:sz w:val="24"/>
          <w:szCs w:val="24"/>
          <w:lang w:eastAsia="de-DE"/>
        </w:rPr>
        <w:t xml:space="preserve"> liegt. Im Endeffekt gilt der Glaube als das ultimative Maß der Wissenswahrheit. Dieses Realitätsverständnis erschließt eine Möglichkeit, die Welt als Vielfalt von dynamischen Glaubenssystemen zu begreifen, die im vorliegenden Beitrag mit dem Begriff „Mythos</w:t>
      </w:r>
      <w:r>
        <w:rPr>
          <w:rFonts w:ascii="Georgia" w:eastAsia="Times New Roman" w:hAnsi="Georgia" w:cs="Times New Roman"/>
          <w:bCs/>
          <w:kern w:val="36"/>
          <w:sz w:val="24"/>
          <w:szCs w:val="24"/>
          <w:lang w:eastAsia="de-DE"/>
        </w:rPr>
        <w:t>-S</w:t>
      </w:r>
      <w:r w:rsidRPr="006757B7">
        <w:rPr>
          <w:rFonts w:ascii="Georgia" w:eastAsia="Times New Roman" w:hAnsi="Georgia" w:cs="Times New Roman"/>
          <w:bCs/>
          <w:kern w:val="36"/>
          <w:sz w:val="24"/>
          <w:szCs w:val="24"/>
          <w:lang w:eastAsia="de-DE"/>
        </w:rPr>
        <w:t>ysteme“ definiert werden. Durch den Vergleich der schöpferischen Begabungen einzelner Kulturen als einer Art von Mythos</w:t>
      </w:r>
      <w:r>
        <w:rPr>
          <w:rFonts w:ascii="Georgia" w:eastAsia="Times New Roman" w:hAnsi="Georgia" w:cs="Times New Roman"/>
          <w:bCs/>
          <w:kern w:val="36"/>
          <w:sz w:val="24"/>
          <w:szCs w:val="24"/>
          <w:lang w:eastAsia="de-DE"/>
        </w:rPr>
        <w:t>-S</w:t>
      </w:r>
      <w:r w:rsidRPr="006757B7">
        <w:rPr>
          <w:rFonts w:ascii="Georgia" w:eastAsia="Times New Roman" w:hAnsi="Georgia" w:cs="Times New Roman"/>
          <w:bCs/>
          <w:kern w:val="36"/>
          <w:sz w:val="24"/>
          <w:szCs w:val="24"/>
          <w:lang w:eastAsia="de-DE"/>
        </w:rPr>
        <w:t xml:space="preserve">ystemen nach dem Kriterium der Formenvielfalt und Sinnreichhaltigkeit kommt der Autor zu dem </w:t>
      </w:r>
      <w:proofErr w:type="spellStart"/>
      <w:r w:rsidRPr="006757B7">
        <w:rPr>
          <w:rFonts w:ascii="Georgia" w:eastAsia="Times New Roman" w:hAnsi="Georgia" w:cs="Times New Roman"/>
          <w:bCs/>
          <w:kern w:val="36"/>
          <w:sz w:val="24"/>
          <w:szCs w:val="24"/>
          <w:lang w:eastAsia="de-DE"/>
        </w:rPr>
        <w:t>Schluss</w:t>
      </w:r>
      <w:proofErr w:type="spellEnd"/>
      <w:r w:rsidRPr="006757B7">
        <w:rPr>
          <w:rFonts w:ascii="Georgia" w:eastAsia="Times New Roman" w:hAnsi="Georgia" w:cs="Times New Roman"/>
          <w:bCs/>
          <w:kern w:val="36"/>
          <w:sz w:val="24"/>
          <w:szCs w:val="24"/>
          <w:lang w:eastAsia="de-DE"/>
        </w:rPr>
        <w:t xml:space="preserve">, </w:t>
      </w:r>
      <w:proofErr w:type="spellStart"/>
      <w:r w:rsidRPr="006757B7">
        <w:rPr>
          <w:rFonts w:ascii="Georgia" w:eastAsia="Times New Roman" w:hAnsi="Georgia" w:cs="Times New Roman"/>
          <w:bCs/>
          <w:kern w:val="36"/>
          <w:sz w:val="24"/>
          <w:szCs w:val="24"/>
          <w:lang w:eastAsia="de-DE"/>
        </w:rPr>
        <w:t>dass</w:t>
      </w:r>
      <w:proofErr w:type="spellEnd"/>
      <w:r w:rsidRPr="006757B7">
        <w:rPr>
          <w:rFonts w:ascii="Georgia" w:eastAsia="Times New Roman" w:hAnsi="Georgia" w:cs="Times New Roman"/>
          <w:bCs/>
          <w:kern w:val="36"/>
          <w:sz w:val="24"/>
          <w:szCs w:val="24"/>
          <w:lang w:eastAsia="de-DE"/>
        </w:rPr>
        <w:t xml:space="preserve"> der schöpferische Höhepunkt der Weltgeschichte in den zwei Jahrtausenden vom 7. Jh. v. bis 13. Jh. n. liegt. Die darauf eintretende schöpferische Auszehrung der Kulturen führt erst zu der „Entzauberung der Welt“, dann zur Unifizierung der Menschheit und schließlich zu deren Vereinigung auf den utilitären Grundlagen der westlichen Globalisierung. Ob im Zeitalter der schöpferischen Entkräftung die von Spengler vorhergesagte Geburt der russischen Hochkultur aus der russischen Vorkultur überhaupt möglich ist, darf als Hauptfrage der Neuzeit gelten. Soll der schöpferische Akt in einem postschöpferischen Zeitalter doch möglich sein, dann wird die letzte Hochkultur den Niedergang der Geschichte um einige Jahrhunderte aufschieben. Das Ende des weltgeschichtlichen Zyklus wiederholt in vielen Aspekten den Untergang einzelner Hochkulturen und manifestiert sich in einem fortschreitenden Abbau der hochkultivierten Lebensformen und zunehmender Vereinfachung des Menschentypus bis zu der Rückkehr zu einem primitiven seelischen Leben der vorhistorischen Zeit.     </w:t>
      </w:r>
    </w:p>
    <w:p w:rsidR="008D31FE" w:rsidRPr="006757B7" w:rsidRDefault="008D31FE" w:rsidP="008D31FE">
      <w:pPr>
        <w:pBdr>
          <w:bottom w:val="single" w:sz="4" w:space="1" w:color="auto"/>
        </w:pBdr>
        <w:spacing w:after="0" w:line="240" w:lineRule="auto"/>
        <w:jc w:val="both"/>
        <w:outlineLvl w:val="0"/>
        <w:rPr>
          <w:rFonts w:ascii="Georgia" w:eastAsia="Times New Roman" w:hAnsi="Georgia" w:cs="Times New Roman"/>
          <w:bCs/>
          <w:kern w:val="36"/>
          <w:sz w:val="24"/>
          <w:szCs w:val="24"/>
          <w:lang w:eastAsia="de-DE"/>
        </w:rPr>
      </w:pPr>
    </w:p>
    <w:p w:rsidR="008D31FE" w:rsidRPr="006757B7" w:rsidRDefault="008D31FE" w:rsidP="008D31FE">
      <w:pPr>
        <w:jc w:val="both"/>
      </w:pPr>
    </w:p>
    <w:p w:rsidR="006757B7" w:rsidRPr="006757B7" w:rsidRDefault="006757B7" w:rsidP="008D31FE">
      <w:pPr>
        <w:jc w:val="both"/>
      </w:pPr>
    </w:p>
    <w:p w:rsidR="006757B7" w:rsidRPr="006757B7" w:rsidRDefault="006757B7" w:rsidP="008D31FE">
      <w:pPr>
        <w:jc w:val="both"/>
      </w:pPr>
    </w:p>
    <w:sectPr w:rsidR="006757B7" w:rsidRPr="006757B7" w:rsidSect="008C22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1CAD"/>
    <w:multiLevelType w:val="hybridMultilevel"/>
    <w:tmpl w:val="D94CE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091CF1"/>
    <w:multiLevelType w:val="hybridMultilevel"/>
    <w:tmpl w:val="5BF08502"/>
    <w:lvl w:ilvl="0" w:tplc="460A5BFC">
      <w:start w:val="1"/>
      <w:numFmt w:val="decimal"/>
      <w:lvlText w:val="%1."/>
      <w:lvlJc w:val="left"/>
      <w:pPr>
        <w:ind w:left="1410" w:hanging="69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737112A"/>
    <w:multiLevelType w:val="hybridMultilevel"/>
    <w:tmpl w:val="99840830"/>
    <w:lvl w:ilvl="0" w:tplc="F81260C4">
      <w:start w:val="1"/>
      <w:numFmt w:val="decimal"/>
      <w:lvlText w:val="%1."/>
      <w:lvlJc w:val="left"/>
      <w:pPr>
        <w:ind w:left="1410" w:hanging="69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0E"/>
    <w:rsid w:val="00010AC0"/>
    <w:rsid w:val="000A0C7A"/>
    <w:rsid w:val="001F24AA"/>
    <w:rsid w:val="0020173A"/>
    <w:rsid w:val="002A3BC8"/>
    <w:rsid w:val="0036756F"/>
    <w:rsid w:val="003905C4"/>
    <w:rsid w:val="003E20C4"/>
    <w:rsid w:val="0046765C"/>
    <w:rsid w:val="00500740"/>
    <w:rsid w:val="00532780"/>
    <w:rsid w:val="005F5F24"/>
    <w:rsid w:val="006145BC"/>
    <w:rsid w:val="0067081B"/>
    <w:rsid w:val="006757B7"/>
    <w:rsid w:val="006B158F"/>
    <w:rsid w:val="007A735C"/>
    <w:rsid w:val="007D1B13"/>
    <w:rsid w:val="0082022B"/>
    <w:rsid w:val="00850FB5"/>
    <w:rsid w:val="008C225D"/>
    <w:rsid w:val="008D31FE"/>
    <w:rsid w:val="008F5C0E"/>
    <w:rsid w:val="00970F25"/>
    <w:rsid w:val="00A84AEF"/>
    <w:rsid w:val="00A86B38"/>
    <w:rsid w:val="00B02B41"/>
    <w:rsid w:val="00B64F5F"/>
    <w:rsid w:val="00BB524A"/>
    <w:rsid w:val="00C044AB"/>
    <w:rsid w:val="00CB62DA"/>
    <w:rsid w:val="00D13EF0"/>
    <w:rsid w:val="00D724EE"/>
    <w:rsid w:val="00EA4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AE31B-BD2A-4E08-8558-154B38B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5C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F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20C4"/>
    <w:pPr>
      <w:ind w:left="720"/>
      <w:contextualSpacing/>
    </w:pPr>
  </w:style>
  <w:style w:type="paragraph" w:styleId="Sprechblasentext">
    <w:name w:val="Balloon Text"/>
    <w:basedOn w:val="Standard"/>
    <w:link w:val="SprechblasentextZchn"/>
    <w:uiPriority w:val="99"/>
    <w:semiHidden/>
    <w:unhideWhenUsed/>
    <w:rsid w:val="003905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A428A-47C7-4570-98C3-A06CCDAD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5428</Words>
  <Characters>34201</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Engels</dc:creator>
  <cp:lastModifiedBy>David Engels</cp:lastModifiedBy>
  <cp:revision>12</cp:revision>
  <dcterms:created xsi:type="dcterms:W3CDTF">2018-05-29T18:24:00Z</dcterms:created>
  <dcterms:modified xsi:type="dcterms:W3CDTF">2018-08-29T19:10:00Z</dcterms:modified>
</cp:coreProperties>
</file>